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7394AD2" w14:textId="6C84CACC" w:rsidR="00867504" w:rsidRPr="00832515" w:rsidRDefault="00867504" w:rsidP="00867504">
      <w:pPr>
        <w:keepNext/>
        <w:keepLines/>
        <w:spacing w:before="40" w:after="0" w:line="240" w:lineRule="auto"/>
        <w:ind w:firstLine="709"/>
        <w:jc w:val="both"/>
        <w:outlineLvl w:val="1"/>
        <w:rPr>
          <w:rFonts w:ascii="Times New Roman" w:eastAsiaTheme="majorEastAsia" w:hAnsi="Times New Roman" w:cs="Times New Roman"/>
          <w:sz w:val="28"/>
          <w:szCs w:val="28"/>
          <w:lang w:val="en-US" w:eastAsia="ru-RU"/>
        </w:rPr>
      </w:pPr>
      <w:bookmarkStart w:id="0" w:name="_Toc97049984"/>
      <w:bookmarkStart w:id="1" w:name="_Toc153387580"/>
    </w:p>
    <w:bookmarkEnd w:id="0"/>
    <w:bookmarkEnd w:id="1"/>
    <w:p w14:paraId="3B3102D4" w14:textId="77777777" w:rsidR="00867A2E" w:rsidRDefault="008B385C" w:rsidP="008B385C">
      <w:pPr>
        <w:spacing w:after="0" w:line="240" w:lineRule="auto"/>
        <w:jc w:val="righ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14423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Приложение </w:t>
      </w:r>
      <w:r w:rsidR="00867A2E">
        <w:rPr>
          <w:rFonts w:ascii="Times New Roman" w:eastAsia="Times New Roman" w:hAnsi="Times New Roman" w:cs="Times New Roman"/>
          <w:sz w:val="20"/>
          <w:szCs w:val="20"/>
          <w:lang w:eastAsia="ru-RU"/>
        </w:rPr>
        <w:t>47</w:t>
      </w:r>
    </w:p>
    <w:p w14:paraId="2B2AF306" w14:textId="26A316DA" w:rsidR="008B385C" w:rsidRPr="00614423" w:rsidRDefault="008B385C" w:rsidP="008B385C">
      <w:pPr>
        <w:spacing w:after="0" w:line="240" w:lineRule="auto"/>
        <w:jc w:val="righ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14423">
        <w:rPr>
          <w:rFonts w:ascii="Times New Roman" w:eastAsia="Times New Roman" w:hAnsi="Times New Roman" w:cs="Times New Roman"/>
          <w:color w:val="000000"/>
          <w:lang w:eastAsia="ru-RU"/>
        </w:rPr>
        <w:t>к Тарифному соглашению в сфере</w:t>
      </w:r>
      <w:r w:rsidRPr="00614423">
        <w:rPr>
          <w:rFonts w:ascii="Times New Roman" w:eastAsia="Times New Roman" w:hAnsi="Times New Roman" w:cs="Times New Roman"/>
          <w:color w:val="000000"/>
          <w:lang w:eastAsia="ru-RU"/>
        </w:rPr>
        <w:br/>
        <w:t>обязательного медицинского страхования</w:t>
      </w:r>
      <w:r w:rsidRPr="00614423">
        <w:rPr>
          <w:rFonts w:ascii="Times New Roman" w:eastAsia="Times New Roman" w:hAnsi="Times New Roman" w:cs="Times New Roman"/>
          <w:color w:val="000000"/>
          <w:lang w:eastAsia="ru-RU"/>
        </w:rPr>
        <w:br/>
      </w:r>
      <w:r w:rsidR="00867A2E">
        <w:rPr>
          <w:rFonts w:ascii="Times New Roman" w:eastAsia="Times New Roman" w:hAnsi="Times New Roman" w:cs="Times New Roman"/>
          <w:color w:val="000000"/>
          <w:lang w:eastAsia="ru-RU"/>
        </w:rPr>
        <w:t>Запорожской области</w:t>
      </w:r>
      <w:r w:rsidRPr="00614423">
        <w:rPr>
          <w:rFonts w:ascii="Times New Roman" w:eastAsia="Times New Roman" w:hAnsi="Times New Roman" w:cs="Times New Roman"/>
          <w:color w:val="000000"/>
          <w:lang w:eastAsia="ru-RU"/>
        </w:rPr>
        <w:t xml:space="preserve"> на 202</w:t>
      </w:r>
      <w:r w:rsidR="00867A2E">
        <w:rPr>
          <w:rFonts w:ascii="Times New Roman" w:eastAsia="Times New Roman" w:hAnsi="Times New Roman" w:cs="Times New Roman"/>
          <w:color w:val="000000"/>
          <w:lang w:eastAsia="ru-RU"/>
        </w:rPr>
        <w:t>6</w:t>
      </w:r>
      <w:r w:rsidRPr="00614423">
        <w:rPr>
          <w:rFonts w:ascii="Times New Roman" w:eastAsia="Times New Roman" w:hAnsi="Times New Roman" w:cs="Times New Roman"/>
          <w:color w:val="000000"/>
          <w:lang w:eastAsia="ru-RU"/>
        </w:rPr>
        <w:t xml:space="preserve"> год</w:t>
      </w:r>
      <w:r w:rsidRPr="00614423">
        <w:rPr>
          <w:rFonts w:ascii="Times New Roman" w:eastAsia="Times New Roman" w:hAnsi="Times New Roman" w:cs="Times New Roman"/>
          <w:color w:val="000000"/>
          <w:lang w:eastAsia="ru-RU"/>
        </w:rPr>
        <w:br/>
        <w:t xml:space="preserve">от </w:t>
      </w:r>
      <w:proofErr w:type="gramStart"/>
      <w:r w:rsidRPr="00614423">
        <w:rPr>
          <w:rFonts w:ascii="Times New Roman" w:eastAsia="Times New Roman" w:hAnsi="Times New Roman" w:cs="Times New Roman"/>
          <w:color w:val="000000"/>
          <w:lang w:eastAsia="ru-RU"/>
        </w:rPr>
        <w:t>«</w:t>
      </w:r>
      <w:r w:rsidR="00867A2E">
        <w:rPr>
          <w:rFonts w:ascii="Times New Roman" w:eastAsia="Times New Roman" w:hAnsi="Times New Roman" w:cs="Times New Roman"/>
          <w:color w:val="000000"/>
          <w:lang w:eastAsia="ru-RU"/>
        </w:rPr>
        <w:t xml:space="preserve">  </w:t>
      </w:r>
      <w:proofErr w:type="gramEnd"/>
      <w:r w:rsidR="00867A2E">
        <w:rPr>
          <w:rFonts w:ascii="Times New Roman" w:eastAsia="Times New Roman" w:hAnsi="Times New Roman" w:cs="Times New Roman"/>
          <w:color w:val="000000"/>
          <w:lang w:eastAsia="ru-RU"/>
        </w:rPr>
        <w:t xml:space="preserve"> </w:t>
      </w:r>
      <w:r w:rsidRPr="00614423">
        <w:rPr>
          <w:rFonts w:ascii="Times New Roman" w:eastAsia="Times New Roman" w:hAnsi="Times New Roman" w:cs="Times New Roman"/>
          <w:color w:val="000000"/>
          <w:lang w:eastAsia="ru-RU"/>
        </w:rPr>
        <w:t xml:space="preserve">» </w:t>
      </w:r>
      <w:r w:rsidR="00867A2E">
        <w:rPr>
          <w:rFonts w:ascii="Times New Roman" w:eastAsia="Times New Roman" w:hAnsi="Times New Roman" w:cs="Times New Roman"/>
          <w:color w:val="000000"/>
          <w:lang w:eastAsia="ru-RU"/>
        </w:rPr>
        <w:t>__________</w:t>
      </w:r>
      <w:r w:rsidRPr="00614423">
        <w:rPr>
          <w:rFonts w:ascii="Times New Roman" w:eastAsia="Times New Roman" w:hAnsi="Times New Roman" w:cs="Times New Roman"/>
          <w:color w:val="000000"/>
          <w:lang w:eastAsia="ru-RU"/>
        </w:rPr>
        <w:t>202</w:t>
      </w:r>
      <w:r w:rsidR="00867A2E">
        <w:rPr>
          <w:rFonts w:ascii="Times New Roman" w:eastAsia="Times New Roman" w:hAnsi="Times New Roman" w:cs="Times New Roman"/>
          <w:color w:val="000000"/>
          <w:lang w:eastAsia="ru-RU"/>
        </w:rPr>
        <w:t>6</w:t>
      </w:r>
      <w:r w:rsidRPr="00614423">
        <w:rPr>
          <w:rFonts w:ascii="Times New Roman" w:eastAsia="Times New Roman" w:hAnsi="Times New Roman" w:cs="Times New Roman"/>
          <w:color w:val="000000"/>
          <w:lang w:eastAsia="ru-RU"/>
        </w:rPr>
        <w:t xml:space="preserve"> года</w:t>
      </w:r>
    </w:p>
    <w:p w14:paraId="5EF73025" w14:textId="77777777" w:rsidR="008B385C" w:rsidRPr="00614423" w:rsidRDefault="008B385C" w:rsidP="008B385C">
      <w:pPr>
        <w:keepNext/>
        <w:keepLines/>
        <w:spacing w:before="40" w:after="0" w:line="240" w:lineRule="auto"/>
        <w:ind w:firstLine="709"/>
        <w:jc w:val="both"/>
        <w:outlineLvl w:val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4BFEE16B" w14:textId="3883C817" w:rsidR="008B385C" w:rsidRDefault="008B385C" w:rsidP="008B385C">
      <w:pPr>
        <w:spacing w:line="240" w:lineRule="auto"/>
        <w:contextualSpacing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329FEB0E" w14:textId="77777777" w:rsidR="00F3331E" w:rsidRPr="00614423" w:rsidRDefault="00F3331E" w:rsidP="008B385C">
      <w:pPr>
        <w:spacing w:line="240" w:lineRule="auto"/>
        <w:contextualSpacing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2C03922C" w14:textId="77777777" w:rsidR="00867A2E" w:rsidRDefault="008B385C" w:rsidP="008B385C">
      <w:pPr>
        <w:spacing w:line="240" w:lineRule="auto"/>
        <w:contextualSpacing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61442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Порядок </w:t>
      </w:r>
    </w:p>
    <w:p w14:paraId="11A48A1E" w14:textId="7E5358A1" w:rsidR="00867A2E" w:rsidRDefault="008B385C" w:rsidP="008B385C">
      <w:pPr>
        <w:spacing w:line="240" w:lineRule="auto"/>
        <w:contextualSpacing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61442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оплаты медицинской </w:t>
      </w:r>
      <w:r w:rsidR="001D69A5" w:rsidRPr="0061442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помощи </w:t>
      </w:r>
      <w:r w:rsidR="001D69A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при</w:t>
      </w:r>
      <w:r w:rsidRPr="0061442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proofErr w:type="spellStart"/>
      <w:r w:rsidRPr="0061442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межучрежденческих</w:t>
      </w:r>
      <w:proofErr w:type="spellEnd"/>
      <w:r w:rsidRPr="0061442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</w:p>
    <w:p w14:paraId="75A72CB1" w14:textId="0AA25BB3" w:rsidR="008B385C" w:rsidRPr="00614423" w:rsidRDefault="008B385C" w:rsidP="008B385C">
      <w:pPr>
        <w:spacing w:line="240" w:lineRule="auto"/>
        <w:contextualSpacing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61442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расчетах (МУР)</w:t>
      </w:r>
      <w:r w:rsidR="00867A2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Pr="0061442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на территории </w:t>
      </w:r>
      <w:r w:rsidR="00867A2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Запорожской области</w:t>
      </w:r>
    </w:p>
    <w:p w14:paraId="296A66DB" w14:textId="77777777" w:rsidR="008B385C" w:rsidRPr="00614423" w:rsidRDefault="008B385C" w:rsidP="008B385C">
      <w:pPr>
        <w:spacing w:line="240" w:lineRule="auto"/>
        <w:contextualSpacing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6C945F3E" w14:textId="77777777" w:rsidR="008B385C" w:rsidRPr="00614423" w:rsidRDefault="008B385C" w:rsidP="008B385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1316C93C" w14:textId="77777777" w:rsidR="008B385C" w:rsidRPr="00614423" w:rsidRDefault="008B385C" w:rsidP="008B385C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14423">
        <w:rPr>
          <w:rFonts w:ascii="Times New Roman" w:eastAsia="Calibri" w:hAnsi="Times New Roman" w:cs="Times New Roman"/>
          <w:sz w:val="28"/>
          <w:szCs w:val="28"/>
        </w:rPr>
        <w:t xml:space="preserve">1.1. При проведении </w:t>
      </w:r>
      <w:proofErr w:type="spellStart"/>
      <w:r w:rsidRPr="00614423">
        <w:rPr>
          <w:rFonts w:ascii="Times New Roman" w:eastAsia="Calibri" w:hAnsi="Times New Roman" w:cs="Times New Roman"/>
          <w:sz w:val="28"/>
          <w:szCs w:val="28"/>
        </w:rPr>
        <w:t>межучрежденческих</w:t>
      </w:r>
      <w:proofErr w:type="spellEnd"/>
      <w:r w:rsidRPr="00614423">
        <w:rPr>
          <w:rFonts w:ascii="Times New Roman" w:eastAsia="Calibri" w:hAnsi="Times New Roman" w:cs="Times New Roman"/>
          <w:sz w:val="28"/>
          <w:szCs w:val="28"/>
        </w:rPr>
        <w:t xml:space="preserve"> расчетов применяются следующие понятия:</w:t>
      </w:r>
    </w:p>
    <w:p w14:paraId="6C32B213" w14:textId="77777777" w:rsidR="008B385C" w:rsidRPr="00614423" w:rsidRDefault="008B385C" w:rsidP="008B385C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14423">
        <w:rPr>
          <w:rFonts w:ascii="Times New Roman" w:eastAsia="Calibri" w:hAnsi="Times New Roman" w:cs="Times New Roman"/>
          <w:sz w:val="28"/>
          <w:szCs w:val="28"/>
        </w:rPr>
        <w:t>МО-заказчик – медицинская организация, участвующая в реализации Территориальной программы ОМС, оказывающая медицинскую помощь в амбулаторных условиях, в условиях дневного или круглосуточного стационаров, выдавшая застрахованному лицу направление для получения внешних медицинских услуг.</w:t>
      </w:r>
    </w:p>
    <w:p w14:paraId="6FE67457" w14:textId="0F49C5A6" w:rsidR="008B385C" w:rsidRPr="00614423" w:rsidRDefault="008B385C" w:rsidP="008B385C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proofErr w:type="spellStart"/>
      <w:r w:rsidRPr="00614423">
        <w:rPr>
          <w:rFonts w:ascii="Times New Roman" w:eastAsia="Calibri" w:hAnsi="Times New Roman" w:cs="Times New Roman"/>
          <w:sz w:val="28"/>
          <w:szCs w:val="28"/>
          <w:lang w:eastAsia="ru-RU"/>
        </w:rPr>
        <w:t>МО</w:t>
      </w:r>
      <w:r w:rsidRPr="00614423">
        <w:rPr>
          <w:rFonts w:ascii="Times New Roman" w:eastAsia="Calibri" w:hAnsi="Times New Roman" w:cs="Times New Roman"/>
          <w:sz w:val="28"/>
          <w:szCs w:val="28"/>
          <w:vertAlign w:val="subscript"/>
          <w:lang w:eastAsia="ru-RU"/>
        </w:rPr>
        <w:t>п</w:t>
      </w:r>
      <w:proofErr w:type="spellEnd"/>
      <w:r w:rsidRPr="00614423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– медицинская организация, к которой пациент прикреплен, оказывающая первичную медико-санитарную помощь в амбулаторных условиях</w:t>
      </w:r>
      <w:r w:rsidR="008423C1" w:rsidRPr="00614423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в том числе</w:t>
      </w:r>
      <w:r w:rsidRPr="00614423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по территориально-участковому принципу и финансируемая по </w:t>
      </w:r>
      <w:proofErr w:type="spellStart"/>
      <w:r w:rsidRPr="00614423">
        <w:rPr>
          <w:rFonts w:ascii="Times New Roman" w:eastAsia="Calibri" w:hAnsi="Times New Roman" w:cs="Times New Roman"/>
          <w:sz w:val="28"/>
          <w:szCs w:val="28"/>
          <w:lang w:eastAsia="ru-RU"/>
        </w:rPr>
        <w:t>подушевому</w:t>
      </w:r>
      <w:proofErr w:type="spellEnd"/>
      <w:r w:rsidRPr="00614423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нормативу.</w:t>
      </w:r>
    </w:p>
    <w:p w14:paraId="770A2E1B" w14:textId="77777777" w:rsidR="008B385C" w:rsidRPr="00614423" w:rsidRDefault="008B385C" w:rsidP="008B385C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14423">
        <w:rPr>
          <w:rFonts w:ascii="Times New Roman" w:eastAsia="Calibri" w:hAnsi="Times New Roman" w:cs="Times New Roman"/>
          <w:sz w:val="28"/>
          <w:szCs w:val="28"/>
        </w:rPr>
        <w:t>МО-исполнитель – медицинская организация, участвующая в реализации Территориальной программы ОМС, оказывающая внешние медицинские услуги застрахованным лицам, по направлениям, выданным МО-заказчиками.</w:t>
      </w:r>
    </w:p>
    <w:p w14:paraId="5C97AF6D" w14:textId="1293A463" w:rsidR="008B385C" w:rsidRPr="00614423" w:rsidRDefault="008B385C" w:rsidP="008B385C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14423">
        <w:rPr>
          <w:rFonts w:ascii="Times New Roman" w:eastAsia="Calibri" w:hAnsi="Times New Roman" w:cs="Times New Roman"/>
          <w:sz w:val="28"/>
          <w:szCs w:val="28"/>
        </w:rPr>
        <w:t>Внешние медицинские услуги – медицинские услуги, оказываемые МО-исполнителем по направлению МО-заказчика по форме 057/у.</w:t>
      </w:r>
    </w:p>
    <w:p w14:paraId="4231DEE9" w14:textId="3C09439D" w:rsidR="008B385C" w:rsidRDefault="008B385C" w:rsidP="008B385C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519D3">
        <w:rPr>
          <w:rFonts w:ascii="Times New Roman" w:eastAsia="Calibri" w:hAnsi="Times New Roman" w:cs="Times New Roman"/>
          <w:sz w:val="28"/>
          <w:szCs w:val="28"/>
        </w:rPr>
        <w:t xml:space="preserve">Территориальная рабочая группа – группа, созданная для рассмотрения актов-претензий в рамках МУР между медицинскими организациями. В состав группы входят представители </w:t>
      </w:r>
      <w:r w:rsidR="00867A2E" w:rsidRPr="008519D3">
        <w:rPr>
          <w:rFonts w:ascii="Times New Roman" w:eastAsia="Calibri" w:hAnsi="Times New Roman" w:cs="Times New Roman"/>
          <w:sz w:val="28"/>
          <w:szCs w:val="28"/>
        </w:rPr>
        <w:t xml:space="preserve">Министерства здравоохранения Запорожской области </w:t>
      </w:r>
      <w:r w:rsidRPr="008519D3">
        <w:rPr>
          <w:rFonts w:ascii="Times New Roman" w:eastAsia="Calibri" w:hAnsi="Times New Roman" w:cs="Times New Roman"/>
          <w:sz w:val="28"/>
          <w:szCs w:val="28"/>
        </w:rPr>
        <w:t xml:space="preserve">и ТФОМС </w:t>
      </w:r>
      <w:r w:rsidR="00867A2E" w:rsidRPr="008519D3">
        <w:rPr>
          <w:rFonts w:ascii="Times New Roman" w:eastAsia="Calibri" w:hAnsi="Times New Roman" w:cs="Times New Roman"/>
          <w:sz w:val="28"/>
          <w:szCs w:val="28"/>
        </w:rPr>
        <w:t>Запорожской области</w:t>
      </w:r>
      <w:r w:rsidRPr="008519D3">
        <w:rPr>
          <w:rFonts w:ascii="Times New Roman" w:eastAsia="Calibri" w:hAnsi="Times New Roman" w:cs="Times New Roman"/>
          <w:sz w:val="28"/>
          <w:szCs w:val="28"/>
        </w:rPr>
        <w:t>.</w:t>
      </w:r>
      <w:r w:rsidR="00867A2E" w:rsidRPr="008519D3">
        <w:rPr>
          <w:rFonts w:ascii="Times New Roman" w:eastAsia="Calibri" w:hAnsi="Times New Roman" w:cs="Times New Roman"/>
          <w:sz w:val="28"/>
          <w:szCs w:val="28"/>
        </w:rPr>
        <w:t xml:space="preserve"> Состав Территориальной рабочей группы утверждается директором ТФОМС Запорожской области и согласуется Министром здравоохранения Запорожской области. </w:t>
      </w:r>
    </w:p>
    <w:p w14:paraId="4A73BB78" w14:textId="77777777" w:rsidR="00F3331E" w:rsidRPr="008519D3" w:rsidRDefault="00F3331E" w:rsidP="008B385C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14:paraId="0E416338" w14:textId="54EBD7D7" w:rsidR="008B385C" w:rsidRDefault="008B385C" w:rsidP="008B385C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519D3">
        <w:rPr>
          <w:rFonts w:ascii="Times New Roman" w:eastAsia="Calibri" w:hAnsi="Times New Roman" w:cs="Times New Roman"/>
          <w:sz w:val="28"/>
          <w:szCs w:val="28"/>
        </w:rPr>
        <w:t>1.2. МУР осуществляются медицинскими организациями,</w:t>
      </w:r>
      <w:r w:rsidRPr="008519D3">
        <w:rPr>
          <w:rFonts w:ascii="Calibri" w:eastAsia="Calibri" w:hAnsi="Calibri" w:cs="Times New Roman"/>
        </w:rPr>
        <w:t xml:space="preserve"> </w:t>
      </w:r>
      <w:r w:rsidRPr="008519D3">
        <w:rPr>
          <w:rFonts w:ascii="Times New Roman" w:eastAsia="Calibri" w:hAnsi="Times New Roman" w:cs="Times New Roman"/>
          <w:sz w:val="28"/>
          <w:szCs w:val="28"/>
        </w:rPr>
        <w:t xml:space="preserve">указанными в приложении № 1 к настоящему Тарифному соглашению </w:t>
      </w:r>
      <w:r w:rsidR="00867A2E" w:rsidRPr="008519D3">
        <w:rPr>
          <w:rFonts w:ascii="Times New Roman" w:eastAsia="Calibri" w:hAnsi="Times New Roman" w:cs="Times New Roman"/>
          <w:sz w:val="28"/>
          <w:szCs w:val="28"/>
        </w:rPr>
        <w:t>через ТФОМС Запорожской области</w:t>
      </w:r>
      <w:r w:rsidRPr="008519D3">
        <w:rPr>
          <w:rFonts w:ascii="Times New Roman" w:eastAsia="Calibri" w:hAnsi="Times New Roman" w:cs="Times New Roman"/>
          <w:sz w:val="28"/>
          <w:szCs w:val="28"/>
        </w:rPr>
        <w:t xml:space="preserve"> или на основании заключенных договоров между медицинскими организациями. </w:t>
      </w:r>
    </w:p>
    <w:p w14:paraId="76C4267F" w14:textId="77777777" w:rsidR="00F3331E" w:rsidRPr="008519D3" w:rsidRDefault="00F3331E" w:rsidP="008B385C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14:paraId="758D17C1" w14:textId="77777777" w:rsidR="00447E26" w:rsidRDefault="008B385C" w:rsidP="008B385C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</w:rPr>
      </w:pPr>
      <w:r w:rsidRPr="008519D3">
        <w:rPr>
          <w:rFonts w:ascii="Times New Roman" w:eastAsia="Calibri" w:hAnsi="Times New Roman" w:cs="Times New Roman"/>
          <w:sz w:val="28"/>
        </w:rPr>
        <w:lastRenderedPageBreak/>
        <w:t xml:space="preserve">1.3. В случае, если МУР осуществляются медицинскими организациями </w:t>
      </w:r>
      <w:r w:rsidR="00447E26" w:rsidRPr="008519D3">
        <w:rPr>
          <w:rFonts w:ascii="Times New Roman" w:eastAsia="Calibri" w:hAnsi="Times New Roman" w:cs="Times New Roman"/>
          <w:sz w:val="28"/>
        </w:rPr>
        <w:t>на основании гражданско-правовых договоров, тарифы и порядок расчетов устанавливаются исходя из условий соответствующих договоров.</w:t>
      </w:r>
    </w:p>
    <w:p w14:paraId="7D881543" w14:textId="5E05DCB5" w:rsidR="008B385C" w:rsidRDefault="00447E26" w:rsidP="008B385C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</w:rPr>
      </w:pPr>
      <w:r w:rsidRPr="008519D3">
        <w:rPr>
          <w:rFonts w:ascii="Times New Roman" w:eastAsia="Calibri" w:hAnsi="Times New Roman" w:cs="Times New Roman"/>
          <w:sz w:val="28"/>
        </w:rPr>
        <w:t>Оплата медицинской помощи в рамках гражданско-правовых договоров за счет целевых средств</w:t>
      </w:r>
      <w:r w:rsidR="00B72202" w:rsidRPr="008519D3">
        <w:rPr>
          <w:rFonts w:ascii="Times New Roman" w:eastAsia="Calibri" w:hAnsi="Times New Roman" w:cs="Times New Roman"/>
          <w:sz w:val="28"/>
        </w:rPr>
        <w:t xml:space="preserve"> </w:t>
      </w:r>
      <w:r w:rsidRPr="008519D3">
        <w:rPr>
          <w:rFonts w:ascii="Times New Roman" w:eastAsia="Calibri" w:hAnsi="Times New Roman" w:cs="Times New Roman"/>
          <w:sz w:val="28"/>
        </w:rPr>
        <w:t>ОМС</w:t>
      </w:r>
      <w:r w:rsidR="00B72202" w:rsidRPr="008519D3">
        <w:rPr>
          <w:rFonts w:ascii="Times New Roman" w:eastAsia="Calibri" w:hAnsi="Times New Roman" w:cs="Times New Roman"/>
          <w:sz w:val="28"/>
        </w:rPr>
        <w:t xml:space="preserve">, направленных ТФОМС Запорожской областью в медицинскую организацию не допускается </w:t>
      </w:r>
    </w:p>
    <w:p w14:paraId="21F0EE49" w14:textId="77777777" w:rsidR="00F3331E" w:rsidRPr="008519D3" w:rsidRDefault="00F3331E" w:rsidP="008B385C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</w:rPr>
      </w:pPr>
    </w:p>
    <w:p w14:paraId="5C7ECB77" w14:textId="06B59B00" w:rsidR="005B063D" w:rsidRPr="005B063D" w:rsidRDefault="005B063D" w:rsidP="005B063D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</w:rPr>
      </w:pPr>
      <w:r w:rsidRPr="008519D3">
        <w:rPr>
          <w:rFonts w:ascii="Times New Roman" w:eastAsia="Calibri" w:hAnsi="Times New Roman" w:cs="Times New Roman"/>
          <w:sz w:val="28"/>
        </w:rPr>
        <w:t xml:space="preserve">1.4. Оплата медицинской помощи за счет целевых средств ОМС, направленных ТФОМС Запорожской области в медицинскую организацию, осуществляется через ТФОМС Запорожской области в пределах тарифов, установленных Приложениями № </w:t>
      </w:r>
      <w:r w:rsidR="00741192" w:rsidRPr="008519D3">
        <w:rPr>
          <w:rFonts w:ascii="Times New Roman" w:eastAsia="Calibri" w:hAnsi="Times New Roman" w:cs="Times New Roman"/>
          <w:sz w:val="28"/>
        </w:rPr>
        <w:t>7</w:t>
      </w:r>
      <w:r w:rsidRPr="008519D3">
        <w:rPr>
          <w:rFonts w:ascii="Times New Roman" w:eastAsia="Calibri" w:hAnsi="Times New Roman" w:cs="Times New Roman"/>
          <w:sz w:val="28"/>
        </w:rPr>
        <w:t xml:space="preserve">, </w:t>
      </w:r>
      <w:r w:rsidR="00741192" w:rsidRPr="008519D3">
        <w:rPr>
          <w:rFonts w:ascii="Times New Roman" w:eastAsia="Calibri" w:hAnsi="Times New Roman" w:cs="Times New Roman"/>
          <w:sz w:val="28"/>
        </w:rPr>
        <w:t xml:space="preserve">№ 9, № 11.1, № </w:t>
      </w:r>
      <w:r w:rsidR="001D69A5" w:rsidRPr="008519D3">
        <w:rPr>
          <w:rFonts w:ascii="Times New Roman" w:eastAsia="Calibri" w:hAnsi="Times New Roman" w:cs="Times New Roman"/>
          <w:sz w:val="28"/>
        </w:rPr>
        <w:t>11.2 к</w:t>
      </w:r>
      <w:r w:rsidRPr="008519D3">
        <w:rPr>
          <w:rFonts w:ascii="Times New Roman" w:eastAsia="Calibri" w:hAnsi="Times New Roman" w:cs="Times New Roman"/>
          <w:sz w:val="28"/>
        </w:rPr>
        <w:t xml:space="preserve"> настоящему Тарифному соглашению.</w:t>
      </w:r>
      <w:r w:rsidRPr="005B063D">
        <w:rPr>
          <w:rFonts w:ascii="Times New Roman" w:eastAsia="Calibri" w:hAnsi="Times New Roman" w:cs="Times New Roman"/>
          <w:sz w:val="28"/>
        </w:rPr>
        <w:t xml:space="preserve"> </w:t>
      </w:r>
    </w:p>
    <w:p w14:paraId="0750830E" w14:textId="6D266118" w:rsidR="005B063D" w:rsidRPr="005B063D" w:rsidRDefault="005B063D" w:rsidP="005B063D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</w:rPr>
      </w:pPr>
      <w:r w:rsidRPr="005B063D">
        <w:rPr>
          <w:rFonts w:ascii="Times New Roman" w:eastAsia="Calibri" w:hAnsi="Times New Roman" w:cs="Times New Roman"/>
          <w:sz w:val="28"/>
        </w:rPr>
        <w:t xml:space="preserve">При осуществлении расчетов за медицинскую помощь, оказанную в рамках МУР через ТФОМС </w:t>
      </w:r>
      <w:r w:rsidR="0042602B">
        <w:rPr>
          <w:rFonts w:ascii="Times New Roman" w:eastAsia="Calibri" w:hAnsi="Times New Roman" w:cs="Times New Roman"/>
          <w:sz w:val="28"/>
        </w:rPr>
        <w:t>Запорожской области</w:t>
      </w:r>
      <w:r w:rsidRPr="005B063D">
        <w:rPr>
          <w:rFonts w:ascii="Times New Roman" w:eastAsia="Calibri" w:hAnsi="Times New Roman" w:cs="Times New Roman"/>
          <w:sz w:val="28"/>
        </w:rPr>
        <w:t>, МО-исполнителем составляется реестр счетов с внешними медицинскими услугами по установленным тарифам с указанием информации о МО-заказчике, выдавшей направление.</w:t>
      </w:r>
    </w:p>
    <w:p w14:paraId="36C05600" w14:textId="77777777" w:rsidR="005B063D" w:rsidRPr="005B063D" w:rsidRDefault="005B063D" w:rsidP="005B063D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</w:rPr>
      </w:pPr>
      <w:r w:rsidRPr="005B063D">
        <w:rPr>
          <w:rFonts w:ascii="Times New Roman" w:eastAsia="Calibri" w:hAnsi="Times New Roman" w:cs="Times New Roman"/>
          <w:sz w:val="28"/>
        </w:rPr>
        <w:t>При МУР осуществляется возмещение средств МО-исполнителям, оказавшим медицинскую помощь:</w:t>
      </w:r>
    </w:p>
    <w:p w14:paraId="0BB01465" w14:textId="5218DFAB" w:rsidR="005B063D" w:rsidRPr="005B063D" w:rsidRDefault="005B063D" w:rsidP="005B063D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</w:rPr>
      </w:pPr>
      <w:r w:rsidRPr="00E25248">
        <w:rPr>
          <w:rFonts w:ascii="Times New Roman" w:eastAsia="Calibri" w:hAnsi="Times New Roman" w:cs="Times New Roman"/>
          <w:sz w:val="28"/>
        </w:rPr>
        <w:t>- за внешние услуги, оказанные в амбулаторных условиях (посещения, обращения, лабораторная и инструментальная диагностика) за исключением случаев, указанных в пункте 1.</w:t>
      </w:r>
      <w:r w:rsidR="00E25248" w:rsidRPr="00E25248">
        <w:rPr>
          <w:rFonts w:ascii="Times New Roman" w:eastAsia="Calibri" w:hAnsi="Times New Roman" w:cs="Times New Roman"/>
          <w:sz w:val="28"/>
        </w:rPr>
        <w:t>9</w:t>
      </w:r>
      <w:r w:rsidRPr="00E25248">
        <w:rPr>
          <w:rFonts w:ascii="Times New Roman" w:eastAsia="Calibri" w:hAnsi="Times New Roman" w:cs="Times New Roman"/>
          <w:sz w:val="28"/>
        </w:rPr>
        <w:t xml:space="preserve"> настоящего Порядка;</w:t>
      </w:r>
    </w:p>
    <w:p w14:paraId="7D0B2AB9" w14:textId="64C055B9" w:rsidR="005B063D" w:rsidRPr="008519D3" w:rsidRDefault="005B063D" w:rsidP="005B063D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</w:rPr>
      </w:pPr>
      <w:r w:rsidRPr="008519D3">
        <w:rPr>
          <w:rFonts w:ascii="Times New Roman" w:eastAsia="Calibri" w:hAnsi="Times New Roman" w:cs="Times New Roman"/>
          <w:sz w:val="28"/>
        </w:rPr>
        <w:t>- за единицу объема медицинской помощи, оказанной пациенту, находящемуся на лечении в стационарных условиях (обращение, посещение, лабораторные услуги, диагностические исследования, консультации специалистов, оказанные по направлению лечащего врача</w:t>
      </w:r>
      <w:r w:rsidR="00E25248" w:rsidRPr="008519D3">
        <w:rPr>
          <w:rFonts w:ascii="Times New Roman" w:eastAsia="Calibri" w:hAnsi="Times New Roman" w:cs="Times New Roman"/>
          <w:sz w:val="28"/>
        </w:rPr>
        <w:t xml:space="preserve"> стационара</w:t>
      </w:r>
      <w:r w:rsidRPr="008519D3">
        <w:rPr>
          <w:rFonts w:ascii="Times New Roman" w:eastAsia="Calibri" w:hAnsi="Times New Roman" w:cs="Times New Roman"/>
          <w:sz w:val="28"/>
        </w:rPr>
        <w:t>).</w:t>
      </w:r>
    </w:p>
    <w:p w14:paraId="3072F8B7" w14:textId="4B1CB7CC" w:rsidR="005B063D" w:rsidRPr="008519D3" w:rsidRDefault="005B063D" w:rsidP="005B063D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</w:rPr>
      </w:pPr>
      <w:r w:rsidRPr="008519D3">
        <w:rPr>
          <w:rFonts w:ascii="Times New Roman" w:eastAsia="Calibri" w:hAnsi="Times New Roman" w:cs="Times New Roman"/>
          <w:sz w:val="28"/>
        </w:rPr>
        <w:t xml:space="preserve">ТФОМС </w:t>
      </w:r>
      <w:r w:rsidR="0042602B" w:rsidRPr="008519D3">
        <w:rPr>
          <w:rFonts w:ascii="Times New Roman" w:eastAsia="Calibri" w:hAnsi="Times New Roman" w:cs="Times New Roman"/>
          <w:sz w:val="28"/>
        </w:rPr>
        <w:t>Запорожской области</w:t>
      </w:r>
      <w:r w:rsidRPr="008519D3">
        <w:rPr>
          <w:rFonts w:ascii="Times New Roman" w:eastAsia="Calibri" w:hAnsi="Times New Roman" w:cs="Times New Roman"/>
          <w:sz w:val="28"/>
        </w:rPr>
        <w:t xml:space="preserve"> осуществляет оплату медицинской</w:t>
      </w:r>
      <w:r w:rsidRPr="005B063D">
        <w:rPr>
          <w:rFonts w:ascii="Times New Roman" w:eastAsia="Calibri" w:hAnsi="Times New Roman" w:cs="Times New Roman"/>
          <w:sz w:val="28"/>
        </w:rPr>
        <w:t xml:space="preserve"> помощи на основании представленных реестров счетов и счетов на оплату медицинской помощи. При осуществлении окончательного расчета за медицинскую помощь сумма средств для МО-заказчика (или </w:t>
      </w:r>
      <w:proofErr w:type="spellStart"/>
      <w:r w:rsidRPr="005B063D">
        <w:rPr>
          <w:rFonts w:ascii="Times New Roman" w:eastAsia="Calibri" w:hAnsi="Times New Roman" w:cs="Times New Roman"/>
          <w:sz w:val="28"/>
        </w:rPr>
        <w:t>МО</w:t>
      </w:r>
      <w:r w:rsidRPr="00D01017">
        <w:rPr>
          <w:rFonts w:ascii="Times New Roman" w:eastAsia="Calibri" w:hAnsi="Times New Roman" w:cs="Times New Roman"/>
          <w:sz w:val="28"/>
          <w:vertAlign w:val="subscript"/>
        </w:rPr>
        <w:t>п</w:t>
      </w:r>
      <w:proofErr w:type="spellEnd"/>
      <w:r w:rsidRPr="005B063D">
        <w:rPr>
          <w:rFonts w:ascii="Times New Roman" w:eastAsia="Calibri" w:hAnsi="Times New Roman" w:cs="Times New Roman"/>
          <w:sz w:val="28"/>
        </w:rPr>
        <w:t xml:space="preserve">) уменьшается на объем средств, перечисленных </w:t>
      </w:r>
      <w:r w:rsidRPr="008519D3">
        <w:rPr>
          <w:rFonts w:ascii="Times New Roman" w:eastAsia="Calibri" w:hAnsi="Times New Roman" w:cs="Times New Roman"/>
          <w:sz w:val="28"/>
        </w:rPr>
        <w:t>за выполненные МО-исполнителем медицинские услуги.</w:t>
      </w:r>
    </w:p>
    <w:p w14:paraId="45BC418C" w14:textId="32F23AE4" w:rsidR="005B063D" w:rsidRDefault="005B063D" w:rsidP="005B063D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</w:rPr>
      </w:pPr>
      <w:r w:rsidRPr="008519D3">
        <w:rPr>
          <w:rFonts w:ascii="Times New Roman" w:eastAsia="Calibri" w:hAnsi="Times New Roman" w:cs="Times New Roman"/>
          <w:sz w:val="28"/>
        </w:rPr>
        <w:t xml:space="preserve">В счете за медицинские услуги, оказанные в рамках Территориальной программы ОМС, отдельно указывается сумма средств, подлежащая перечислению другим медицинским организациям за медицинские услуги, выполненные в рамках МУР. </w:t>
      </w:r>
    </w:p>
    <w:p w14:paraId="11CA048A" w14:textId="77777777" w:rsidR="00F3331E" w:rsidRPr="008519D3" w:rsidRDefault="00F3331E" w:rsidP="005B063D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</w:rPr>
      </w:pPr>
    </w:p>
    <w:p w14:paraId="622B731F" w14:textId="77777777" w:rsidR="005B063D" w:rsidRPr="005B063D" w:rsidRDefault="005B063D" w:rsidP="005B063D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</w:rPr>
      </w:pPr>
      <w:r w:rsidRPr="005B063D">
        <w:rPr>
          <w:rFonts w:ascii="Times New Roman" w:eastAsia="Calibri" w:hAnsi="Times New Roman" w:cs="Times New Roman"/>
          <w:sz w:val="28"/>
        </w:rPr>
        <w:t>1.5. Оплата медицинской помощи, оказываемой в амбулаторных условиях, с использованием МУР осуществляется за единицу объема медицинской помощи (медицинскую услугу), в том числе в рамках мероприятий по диспансеризации, углубленной диспансеризации и диспансеризации для оценки репродуктивного здоровья женщин и мужчин, диспансерному наблюдению, профилактическим медицинским осмотрам, за счет:</w:t>
      </w:r>
    </w:p>
    <w:p w14:paraId="37EC4F3E" w14:textId="77777777" w:rsidR="005B063D" w:rsidRPr="005B063D" w:rsidRDefault="005B063D" w:rsidP="005B063D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</w:rPr>
      </w:pPr>
      <w:r w:rsidRPr="005B063D">
        <w:rPr>
          <w:rFonts w:ascii="Times New Roman" w:eastAsia="Calibri" w:hAnsi="Times New Roman" w:cs="Times New Roman"/>
          <w:sz w:val="28"/>
        </w:rPr>
        <w:lastRenderedPageBreak/>
        <w:t xml:space="preserve">- средств, полученных по </w:t>
      </w:r>
      <w:proofErr w:type="spellStart"/>
      <w:r w:rsidRPr="005B063D">
        <w:rPr>
          <w:rFonts w:ascii="Times New Roman" w:eastAsia="Calibri" w:hAnsi="Times New Roman" w:cs="Times New Roman"/>
          <w:sz w:val="28"/>
        </w:rPr>
        <w:t>подушевому</w:t>
      </w:r>
      <w:proofErr w:type="spellEnd"/>
      <w:r w:rsidRPr="005B063D">
        <w:rPr>
          <w:rFonts w:ascii="Times New Roman" w:eastAsia="Calibri" w:hAnsi="Times New Roman" w:cs="Times New Roman"/>
          <w:sz w:val="28"/>
        </w:rPr>
        <w:t xml:space="preserve"> нормативу финансирования на прикрепившихся лиц;</w:t>
      </w:r>
    </w:p>
    <w:p w14:paraId="7FA8D556" w14:textId="0E1CCF18" w:rsidR="005B063D" w:rsidRDefault="005B063D" w:rsidP="005B063D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</w:rPr>
      </w:pPr>
      <w:r w:rsidRPr="005B063D">
        <w:rPr>
          <w:rFonts w:ascii="Times New Roman" w:eastAsia="Calibri" w:hAnsi="Times New Roman" w:cs="Times New Roman"/>
          <w:sz w:val="28"/>
        </w:rPr>
        <w:t>- средств, полученных за единицу объема медицинской помощи (посещение, обращение (законченный случай), медицинскую услугу).</w:t>
      </w:r>
    </w:p>
    <w:p w14:paraId="02417E99" w14:textId="77777777" w:rsidR="00F3331E" w:rsidRPr="005B063D" w:rsidRDefault="00F3331E" w:rsidP="005B063D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</w:rPr>
      </w:pPr>
    </w:p>
    <w:p w14:paraId="0B0D3FF4" w14:textId="4C70E9B8" w:rsidR="005B063D" w:rsidRPr="005B063D" w:rsidRDefault="005B063D" w:rsidP="005B063D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</w:rPr>
      </w:pPr>
      <w:r w:rsidRPr="005B063D">
        <w:rPr>
          <w:rFonts w:ascii="Times New Roman" w:eastAsia="Calibri" w:hAnsi="Times New Roman" w:cs="Times New Roman"/>
          <w:sz w:val="28"/>
        </w:rPr>
        <w:t>1.6. Стоимость диагностических исследований (за исключением отдельных диагностических (лабораторных) исследований</w:t>
      </w:r>
      <w:r w:rsidR="00A90F25">
        <w:rPr>
          <w:rFonts w:ascii="Times New Roman" w:eastAsia="Calibri" w:hAnsi="Times New Roman" w:cs="Times New Roman"/>
          <w:sz w:val="28"/>
          <w:vertAlign w:val="superscript"/>
        </w:rPr>
        <w:t>1</w:t>
      </w:r>
      <w:r w:rsidRPr="005B063D">
        <w:rPr>
          <w:rFonts w:ascii="Times New Roman" w:eastAsia="Calibri" w:hAnsi="Times New Roman" w:cs="Times New Roman"/>
          <w:sz w:val="28"/>
        </w:rPr>
        <w:t>, услуг в составе посещений, комплексных посещений</w:t>
      </w:r>
      <w:r w:rsidR="00A90F25">
        <w:rPr>
          <w:rFonts w:ascii="Times New Roman" w:eastAsia="Calibri" w:hAnsi="Times New Roman" w:cs="Times New Roman"/>
          <w:sz w:val="28"/>
          <w:vertAlign w:val="superscript"/>
        </w:rPr>
        <w:t>2</w:t>
      </w:r>
      <w:r w:rsidR="001D69A5" w:rsidRPr="005B063D">
        <w:rPr>
          <w:rFonts w:ascii="Times New Roman" w:eastAsia="Calibri" w:hAnsi="Times New Roman" w:cs="Times New Roman"/>
          <w:sz w:val="28"/>
        </w:rPr>
        <w:t>), включена</w:t>
      </w:r>
      <w:r w:rsidRPr="005B063D">
        <w:rPr>
          <w:rFonts w:ascii="Times New Roman" w:eastAsia="Calibri" w:hAnsi="Times New Roman" w:cs="Times New Roman"/>
          <w:sz w:val="28"/>
        </w:rPr>
        <w:t xml:space="preserve"> в </w:t>
      </w:r>
      <w:proofErr w:type="spellStart"/>
      <w:r w:rsidRPr="005B063D">
        <w:rPr>
          <w:rFonts w:ascii="Times New Roman" w:eastAsia="Calibri" w:hAnsi="Times New Roman" w:cs="Times New Roman"/>
          <w:sz w:val="28"/>
        </w:rPr>
        <w:t>подушевой</w:t>
      </w:r>
      <w:proofErr w:type="spellEnd"/>
      <w:r w:rsidRPr="005B063D">
        <w:rPr>
          <w:rFonts w:ascii="Times New Roman" w:eastAsia="Calibri" w:hAnsi="Times New Roman" w:cs="Times New Roman"/>
          <w:sz w:val="28"/>
        </w:rPr>
        <w:t xml:space="preserve"> норматив финансирования на прикрепившихся лиц.</w:t>
      </w:r>
    </w:p>
    <w:p w14:paraId="165B22EC" w14:textId="25A273DF" w:rsidR="005B063D" w:rsidRDefault="005B063D" w:rsidP="005B063D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</w:rPr>
      </w:pPr>
      <w:r w:rsidRPr="005B063D">
        <w:rPr>
          <w:rFonts w:ascii="Times New Roman" w:eastAsia="Calibri" w:hAnsi="Times New Roman" w:cs="Times New Roman"/>
          <w:sz w:val="28"/>
        </w:rPr>
        <w:t>Проведенные по назначению врача-онколога, врача онколога-детского, консультации и диагностические исследования (за исключением отдельных диагностических (лабораторных) исследований</w:t>
      </w:r>
      <w:r w:rsidR="00A90F25">
        <w:rPr>
          <w:rFonts w:ascii="Times New Roman" w:eastAsia="Calibri" w:hAnsi="Times New Roman" w:cs="Times New Roman"/>
          <w:sz w:val="28"/>
          <w:vertAlign w:val="superscript"/>
        </w:rPr>
        <w:t>1</w:t>
      </w:r>
      <w:r w:rsidRPr="005B063D">
        <w:rPr>
          <w:rFonts w:ascii="Times New Roman" w:eastAsia="Calibri" w:hAnsi="Times New Roman" w:cs="Times New Roman"/>
          <w:sz w:val="28"/>
        </w:rPr>
        <w:t>, услуг в составе посещений, комплексных посещений</w:t>
      </w:r>
      <w:r w:rsidR="00A90F25">
        <w:rPr>
          <w:rFonts w:ascii="Times New Roman" w:eastAsia="Calibri" w:hAnsi="Times New Roman" w:cs="Times New Roman"/>
          <w:sz w:val="28"/>
          <w:vertAlign w:val="superscript"/>
        </w:rPr>
        <w:t>2</w:t>
      </w:r>
      <w:r w:rsidRPr="005B063D">
        <w:rPr>
          <w:rFonts w:ascii="Times New Roman" w:eastAsia="Calibri" w:hAnsi="Times New Roman" w:cs="Times New Roman"/>
          <w:sz w:val="28"/>
        </w:rPr>
        <w:t xml:space="preserve">), включённые в </w:t>
      </w:r>
      <w:proofErr w:type="spellStart"/>
      <w:r w:rsidRPr="005B063D">
        <w:rPr>
          <w:rFonts w:ascii="Times New Roman" w:eastAsia="Calibri" w:hAnsi="Times New Roman" w:cs="Times New Roman"/>
          <w:sz w:val="28"/>
        </w:rPr>
        <w:t>подушевой</w:t>
      </w:r>
      <w:proofErr w:type="spellEnd"/>
      <w:r w:rsidRPr="005B063D">
        <w:rPr>
          <w:rFonts w:ascii="Times New Roman" w:eastAsia="Calibri" w:hAnsi="Times New Roman" w:cs="Times New Roman"/>
          <w:sz w:val="28"/>
        </w:rPr>
        <w:t xml:space="preserve"> норматив финансирования, оплачиваются в рамках МУР за счёт </w:t>
      </w:r>
      <w:proofErr w:type="spellStart"/>
      <w:r w:rsidRPr="005B063D">
        <w:rPr>
          <w:rFonts w:ascii="Times New Roman" w:eastAsia="Calibri" w:hAnsi="Times New Roman" w:cs="Times New Roman"/>
          <w:sz w:val="28"/>
        </w:rPr>
        <w:t>подушевого</w:t>
      </w:r>
      <w:proofErr w:type="spellEnd"/>
      <w:r w:rsidRPr="005B063D">
        <w:rPr>
          <w:rFonts w:ascii="Times New Roman" w:eastAsia="Calibri" w:hAnsi="Times New Roman" w:cs="Times New Roman"/>
          <w:sz w:val="28"/>
        </w:rPr>
        <w:t xml:space="preserve"> финансирования </w:t>
      </w:r>
      <w:proofErr w:type="spellStart"/>
      <w:r w:rsidRPr="005B063D">
        <w:rPr>
          <w:rFonts w:ascii="Times New Roman" w:eastAsia="Calibri" w:hAnsi="Times New Roman" w:cs="Times New Roman"/>
          <w:sz w:val="28"/>
        </w:rPr>
        <w:t>МО</w:t>
      </w:r>
      <w:r w:rsidRPr="00A90F25">
        <w:rPr>
          <w:rFonts w:ascii="Times New Roman" w:eastAsia="Calibri" w:hAnsi="Times New Roman" w:cs="Times New Roman"/>
          <w:sz w:val="28"/>
          <w:vertAlign w:val="subscript"/>
        </w:rPr>
        <w:t>п</w:t>
      </w:r>
      <w:proofErr w:type="spellEnd"/>
      <w:r w:rsidRPr="005B063D">
        <w:rPr>
          <w:rFonts w:ascii="Times New Roman" w:eastAsia="Calibri" w:hAnsi="Times New Roman" w:cs="Times New Roman"/>
          <w:sz w:val="28"/>
        </w:rPr>
        <w:t xml:space="preserve">.  </w:t>
      </w:r>
    </w:p>
    <w:p w14:paraId="64440602" w14:textId="77777777" w:rsidR="00F3331E" w:rsidRPr="005B063D" w:rsidRDefault="00F3331E" w:rsidP="005B063D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</w:rPr>
      </w:pPr>
    </w:p>
    <w:p w14:paraId="415782D0" w14:textId="77777777" w:rsidR="005B063D" w:rsidRPr="005B063D" w:rsidRDefault="005B063D" w:rsidP="005B063D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</w:rPr>
      </w:pPr>
      <w:r w:rsidRPr="005B063D">
        <w:rPr>
          <w:rFonts w:ascii="Times New Roman" w:eastAsia="Calibri" w:hAnsi="Times New Roman" w:cs="Times New Roman"/>
          <w:sz w:val="28"/>
        </w:rPr>
        <w:t>1.7. Оплата медицинской помощи, оказанной в стационарных условиях, может осуществляться с использованием МУР за единицу объема медицинской помощи (медицинская услуга).</w:t>
      </w:r>
    </w:p>
    <w:p w14:paraId="55423F8D" w14:textId="77777777" w:rsidR="005B063D" w:rsidRPr="005B063D" w:rsidRDefault="005B063D" w:rsidP="005B063D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</w:rPr>
      </w:pPr>
      <w:r w:rsidRPr="005B063D">
        <w:rPr>
          <w:rFonts w:ascii="Times New Roman" w:eastAsia="Calibri" w:hAnsi="Times New Roman" w:cs="Times New Roman"/>
          <w:sz w:val="28"/>
        </w:rPr>
        <w:t xml:space="preserve">За счет стоимости случая лечения при МУР оплачиваются медицинские услуги, оказанные другими медицинскими организациями по направлению лечащего врача стационара в период нахождения пациента на лечении в стационаре. </w:t>
      </w:r>
    </w:p>
    <w:p w14:paraId="698CE3D4" w14:textId="20A75CF6" w:rsidR="005B063D" w:rsidRDefault="005B063D" w:rsidP="005B063D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</w:rPr>
      </w:pPr>
      <w:r w:rsidRPr="008519D3">
        <w:rPr>
          <w:rFonts w:ascii="Times New Roman" w:eastAsia="Calibri" w:hAnsi="Times New Roman" w:cs="Times New Roman"/>
          <w:sz w:val="28"/>
        </w:rPr>
        <w:t xml:space="preserve">В рамках МУР может осуществляться оплата отдельных диагностических (лабораторных) исследований: компьютерной томографии, магнитно-резонансной томографии, ультразвукового исследования сердечно-сосудистой системы, эндоскопических диагностических исследований,  патолого-анатомических исследований </w:t>
      </w:r>
      <w:proofErr w:type="spellStart"/>
      <w:r w:rsidRPr="008519D3">
        <w:rPr>
          <w:rFonts w:ascii="Times New Roman" w:eastAsia="Calibri" w:hAnsi="Times New Roman" w:cs="Times New Roman"/>
          <w:sz w:val="28"/>
        </w:rPr>
        <w:t>биопсийного</w:t>
      </w:r>
      <w:proofErr w:type="spellEnd"/>
      <w:r w:rsidRPr="008519D3">
        <w:rPr>
          <w:rFonts w:ascii="Times New Roman" w:eastAsia="Calibri" w:hAnsi="Times New Roman" w:cs="Times New Roman"/>
          <w:sz w:val="28"/>
        </w:rPr>
        <w:t xml:space="preserve"> (операционного) материала с целью диагностики онкологических заболеваний и подбора противоопухолевой лекарственной терапии (далее - патолого-анатомические исследования </w:t>
      </w:r>
      <w:proofErr w:type="spellStart"/>
      <w:r w:rsidRPr="008519D3">
        <w:rPr>
          <w:rFonts w:ascii="Times New Roman" w:eastAsia="Calibri" w:hAnsi="Times New Roman" w:cs="Times New Roman"/>
          <w:sz w:val="28"/>
        </w:rPr>
        <w:t>биопсийного</w:t>
      </w:r>
      <w:proofErr w:type="spellEnd"/>
      <w:r w:rsidRPr="008519D3">
        <w:rPr>
          <w:rFonts w:ascii="Times New Roman" w:eastAsia="Calibri" w:hAnsi="Times New Roman" w:cs="Times New Roman"/>
          <w:sz w:val="28"/>
        </w:rPr>
        <w:t xml:space="preserve"> (операционного) материала)</w:t>
      </w:r>
      <w:r w:rsidR="005C47D1" w:rsidRPr="008519D3">
        <w:rPr>
          <w:rFonts w:ascii="Times New Roman" w:eastAsia="Calibri" w:hAnsi="Times New Roman" w:cs="Times New Roman"/>
          <w:sz w:val="28"/>
        </w:rPr>
        <w:t>.</w:t>
      </w:r>
      <w:r w:rsidRPr="008519D3">
        <w:rPr>
          <w:rFonts w:ascii="Times New Roman" w:eastAsia="Calibri" w:hAnsi="Times New Roman" w:cs="Times New Roman"/>
          <w:sz w:val="28"/>
        </w:rPr>
        <w:t xml:space="preserve"> </w:t>
      </w:r>
    </w:p>
    <w:p w14:paraId="4FA601DD" w14:textId="77777777" w:rsidR="00F3331E" w:rsidRPr="008519D3" w:rsidRDefault="00F3331E" w:rsidP="005B063D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</w:rPr>
      </w:pPr>
    </w:p>
    <w:p w14:paraId="5D0D3386" w14:textId="2EA2537A" w:rsidR="005B063D" w:rsidRDefault="005B063D" w:rsidP="005B063D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</w:rPr>
      </w:pPr>
      <w:r w:rsidRPr="008519D3">
        <w:rPr>
          <w:rFonts w:ascii="Times New Roman" w:eastAsia="Calibri" w:hAnsi="Times New Roman" w:cs="Times New Roman"/>
          <w:sz w:val="28"/>
        </w:rPr>
        <w:t>1.8. Маршрутизация пациентов, установленная</w:t>
      </w:r>
      <w:r w:rsidRPr="005B063D">
        <w:rPr>
          <w:rFonts w:ascii="Times New Roman" w:eastAsia="Calibri" w:hAnsi="Times New Roman" w:cs="Times New Roman"/>
          <w:sz w:val="28"/>
        </w:rPr>
        <w:t xml:space="preserve"> приказами Министерства здравоохранения </w:t>
      </w:r>
      <w:r w:rsidR="0042602B">
        <w:rPr>
          <w:rFonts w:ascii="Times New Roman" w:eastAsia="Calibri" w:hAnsi="Times New Roman" w:cs="Times New Roman"/>
          <w:sz w:val="28"/>
        </w:rPr>
        <w:t>Запорожской области</w:t>
      </w:r>
      <w:r w:rsidRPr="005B063D">
        <w:rPr>
          <w:rFonts w:ascii="Times New Roman" w:eastAsia="Calibri" w:hAnsi="Times New Roman" w:cs="Times New Roman"/>
          <w:sz w:val="28"/>
        </w:rPr>
        <w:t xml:space="preserve"> в соответствии с приказами Министерства здравоохранения Российской Федерации, учитывается при выдаче направлений застрахованным лицам в МО-исполнители, в том числе в МО, не имеющие прикрепившихся лиц.</w:t>
      </w:r>
    </w:p>
    <w:p w14:paraId="24694125" w14:textId="77777777" w:rsidR="00F3331E" w:rsidRPr="005B063D" w:rsidRDefault="00F3331E" w:rsidP="005B063D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</w:rPr>
      </w:pPr>
    </w:p>
    <w:p w14:paraId="5E7E9104" w14:textId="77777777" w:rsidR="005B063D" w:rsidRPr="005B063D" w:rsidRDefault="005B063D" w:rsidP="005B063D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</w:rPr>
      </w:pPr>
      <w:r w:rsidRPr="005B063D">
        <w:rPr>
          <w:rFonts w:ascii="Times New Roman" w:eastAsia="Calibri" w:hAnsi="Times New Roman" w:cs="Times New Roman"/>
          <w:sz w:val="28"/>
        </w:rPr>
        <w:t>1.9. В рамках МУР на оплату не предъявляются случаи оказания медицинской помощи:</w:t>
      </w:r>
    </w:p>
    <w:p w14:paraId="388E3187" w14:textId="77777777" w:rsidR="005B063D" w:rsidRPr="005B063D" w:rsidRDefault="005B063D" w:rsidP="005B063D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</w:rPr>
      </w:pPr>
      <w:r w:rsidRPr="005B063D">
        <w:rPr>
          <w:rFonts w:ascii="Times New Roman" w:eastAsia="Calibri" w:hAnsi="Times New Roman" w:cs="Times New Roman"/>
          <w:sz w:val="28"/>
        </w:rPr>
        <w:t>- при отсутствии направления от МО-заказчика (форма 057/у-04);</w:t>
      </w:r>
    </w:p>
    <w:p w14:paraId="4D7B699D" w14:textId="79066EAF" w:rsidR="005B063D" w:rsidRPr="008519D3" w:rsidRDefault="005B063D" w:rsidP="005B063D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</w:rPr>
      </w:pPr>
      <w:r w:rsidRPr="008519D3">
        <w:rPr>
          <w:rFonts w:ascii="Times New Roman" w:eastAsia="Calibri" w:hAnsi="Times New Roman" w:cs="Times New Roman"/>
          <w:sz w:val="28"/>
        </w:rPr>
        <w:t>- по заместительной почечной терапии (услуги диализа в амбулаторных условиях);</w:t>
      </w:r>
    </w:p>
    <w:p w14:paraId="43E4404E" w14:textId="77777777" w:rsidR="005F0556" w:rsidRPr="008519D3" w:rsidRDefault="005F0556" w:rsidP="005F0556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</w:rPr>
      </w:pPr>
      <w:r w:rsidRPr="008519D3">
        <w:rPr>
          <w:rFonts w:ascii="Times New Roman" w:eastAsia="Calibri" w:hAnsi="Times New Roman" w:cs="Times New Roman"/>
          <w:sz w:val="28"/>
        </w:rPr>
        <w:lastRenderedPageBreak/>
        <w:t>- по профилям Онкология, Акушерство и гинекология, Стоматология, Медицинская реабилитация, проводимые при оказании медицинской помощи в амбулаторных условиях;</w:t>
      </w:r>
    </w:p>
    <w:p w14:paraId="2683BC04" w14:textId="77777777" w:rsidR="005F0556" w:rsidRPr="008519D3" w:rsidRDefault="005F0556" w:rsidP="005F0556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</w:rPr>
      </w:pPr>
      <w:r w:rsidRPr="008519D3">
        <w:rPr>
          <w:rFonts w:ascii="Times New Roman" w:eastAsia="Calibri" w:hAnsi="Times New Roman" w:cs="Times New Roman"/>
          <w:sz w:val="28"/>
        </w:rPr>
        <w:t>- оказываемые в неотложной форме;</w:t>
      </w:r>
    </w:p>
    <w:p w14:paraId="26D0AA77" w14:textId="77777777" w:rsidR="005F0556" w:rsidRPr="008519D3" w:rsidRDefault="005F0556" w:rsidP="005F0556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</w:rPr>
      </w:pPr>
      <w:r w:rsidRPr="008519D3">
        <w:rPr>
          <w:rFonts w:ascii="Times New Roman" w:eastAsia="Calibri" w:hAnsi="Times New Roman" w:cs="Times New Roman"/>
          <w:sz w:val="28"/>
        </w:rPr>
        <w:t>- случаи профилактических медицинских осмотров, диспансеризации, в том числе углублённой и по оценке репродуктивного здоровья, школы сахарного диабета, посещения с профилактическими целями центров здоровья;</w:t>
      </w:r>
    </w:p>
    <w:p w14:paraId="128F83B4" w14:textId="77777777" w:rsidR="005B063D" w:rsidRPr="005B063D" w:rsidRDefault="005B063D" w:rsidP="005B063D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</w:rPr>
      </w:pPr>
      <w:r w:rsidRPr="008519D3">
        <w:rPr>
          <w:rFonts w:ascii="Times New Roman" w:eastAsia="Calibri" w:hAnsi="Times New Roman" w:cs="Times New Roman"/>
          <w:sz w:val="28"/>
        </w:rPr>
        <w:t>- оказанные гражданам, застрахованным на территории других субъектов Российской</w:t>
      </w:r>
      <w:r w:rsidRPr="005B063D">
        <w:rPr>
          <w:rFonts w:ascii="Times New Roman" w:eastAsia="Calibri" w:hAnsi="Times New Roman" w:cs="Times New Roman"/>
          <w:sz w:val="28"/>
        </w:rPr>
        <w:t xml:space="preserve"> Федерации;</w:t>
      </w:r>
    </w:p>
    <w:p w14:paraId="26BC57CD" w14:textId="74F4E967" w:rsidR="005B063D" w:rsidRDefault="005B063D" w:rsidP="005B063D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</w:rPr>
      </w:pPr>
      <w:r w:rsidRPr="005B063D">
        <w:rPr>
          <w:rFonts w:ascii="Times New Roman" w:eastAsia="Calibri" w:hAnsi="Times New Roman" w:cs="Times New Roman"/>
          <w:sz w:val="28"/>
        </w:rPr>
        <w:t>- оказанные застрахованному лицу, прикрепившемуся к МО-исполнителю, проводимые при оказании медицинской помощи в амбулаторных условиях</w:t>
      </w:r>
      <w:r w:rsidR="00A54C8F">
        <w:rPr>
          <w:rFonts w:ascii="Times New Roman" w:eastAsia="Calibri" w:hAnsi="Times New Roman" w:cs="Times New Roman"/>
          <w:sz w:val="28"/>
        </w:rPr>
        <w:t>.</w:t>
      </w:r>
    </w:p>
    <w:p w14:paraId="72AB00C3" w14:textId="77777777" w:rsidR="00F3331E" w:rsidRPr="005B063D" w:rsidRDefault="00F3331E" w:rsidP="005B063D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</w:rPr>
      </w:pPr>
    </w:p>
    <w:p w14:paraId="4B8CC318" w14:textId="25492BDB" w:rsidR="005B063D" w:rsidRDefault="005B063D" w:rsidP="005B063D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</w:rPr>
      </w:pPr>
      <w:r w:rsidRPr="005B063D">
        <w:rPr>
          <w:rFonts w:ascii="Times New Roman" w:eastAsia="Calibri" w:hAnsi="Times New Roman" w:cs="Times New Roman"/>
          <w:sz w:val="28"/>
        </w:rPr>
        <w:t>1.10. Медицинская организация, оказавшая услугу, сохраняет медицинскую документацию, подтверждающую факт оказания медицинской помощи в рамках МУР.</w:t>
      </w:r>
    </w:p>
    <w:p w14:paraId="03244382" w14:textId="77777777" w:rsidR="00F3331E" w:rsidRPr="005B063D" w:rsidRDefault="00F3331E" w:rsidP="005B063D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</w:rPr>
      </w:pPr>
    </w:p>
    <w:p w14:paraId="722554DF" w14:textId="77777777" w:rsidR="005B063D" w:rsidRPr="005B063D" w:rsidRDefault="005B063D" w:rsidP="005B063D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</w:rPr>
      </w:pPr>
      <w:r w:rsidRPr="005B063D">
        <w:rPr>
          <w:rFonts w:ascii="Times New Roman" w:eastAsia="Calibri" w:hAnsi="Times New Roman" w:cs="Times New Roman"/>
          <w:sz w:val="28"/>
        </w:rPr>
        <w:t>1.11. МО-заказчик осуществляет сверку с МО-исполнителем. Медицинские организации регулируют возникающие споры и разногласия самостоятельно в рамках гражданско-правовых отношений.</w:t>
      </w:r>
    </w:p>
    <w:p w14:paraId="1D35D118" w14:textId="47A577B2" w:rsidR="005B063D" w:rsidRPr="005B063D" w:rsidRDefault="005B063D" w:rsidP="005B063D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</w:rPr>
      </w:pPr>
      <w:r w:rsidRPr="005B063D">
        <w:rPr>
          <w:rFonts w:ascii="Times New Roman" w:eastAsia="Calibri" w:hAnsi="Times New Roman" w:cs="Times New Roman"/>
          <w:sz w:val="28"/>
        </w:rPr>
        <w:t xml:space="preserve">При выявлении случаев оказания медицинской помощи, не подлежащих оплате в рамках МУР в </w:t>
      </w:r>
      <w:r w:rsidRPr="005F0556">
        <w:rPr>
          <w:rFonts w:ascii="Times New Roman" w:eastAsia="Calibri" w:hAnsi="Times New Roman" w:cs="Times New Roman"/>
          <w:sz w:val="28"/>
        </w:rPr>
        <w:t>соответствии с п.1.</w:t>
      </w:r>
      <w:r w:rsidR="005F0556" w:rsidRPr="005F0556">
        <w:rPr>
          <w:rFonts w:ascii="Times New Roman" w:eastAsia="Calibri" w:hAnsi="Times New Roman" w:cs="Times New Roman"/>
          <w:sz w:val="28"/>
        </w:rPr>
        <w:t>9</w:t>
      </w:r>
      <w:r w:rsidRPr="005F0556">
        <w:rPr>
          <w:rFonts w:ascii="Times New Roman" w:eastAsia="Calibri" w:hAnsi="Times New Roman" w:cs="Times New Roman"/>
          <w:sz w:val="28"/>
        </w:rPr>
        <w:t xml:space="preserve"> настоящего Порядка,</w:t>
      </w:r>
      <w:r w:rsidRPr="005B063D">
        <w:rPr>
          <w:rFonts w:ascii="Times New Roman" w:eastAsia="Calibri" w:hAnsi="Times New Roman" w:cs="Times New Roman"/>
          <w:sz w:val="28"/>
        </w:rPr>
        <w:t xml:space="preserve"> МО-заказчик в течение 10 рабочих дней после проведения окончательного расчета за отчётный период составляет акт-претензию направляет его МО-исполнителю, а также - в ТФОМС </w:t>
      </w:r>
      <w:r w:rsidR="0042602B">
        <w:rPr>
          <w:rFonts w:ascii="Times New Roman" w:eastAsia="Calibri" w:hAnsi="Times New Roman" w:cs="Times New Roman"/>
          <w:sz w:val="28"/>
        </w:rPr>
        <w:t>Запорожской области</w:t>
      </w:r>
      <w:r w:rsidRPr="005B063D">
        <w:rPr>
          <w:rFonts w:ascii="Times New Roman" w:eastAsia="Calibri" w:hAnsi="Times New Roman" w:cs="Times New Roman"/>
          <w:sz w:val="28"/>
        </w:rPr>
        <w:t xml:space="preserve"> для сведения.</w:t>
      </w:r>
    </w:p>
    <w:p w14:paraId="34A356B8" w14:textId="77777777" w:rsidR="005B063D" w:rsidRPr="005B063D" w:rsidRDefault="005B063D" w:rsidP="005B063D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</w:rPr>
      </w:pPr>
      <w:r w:rsidRPr="005B063D">
        <w:rPr>
          <w:rFonts w:ascii="Times New Roman" w:eastAsia="Calibri" w:hAnsi="Times New Roman" w:cs="Times New Roman"/>
          <w:sz w:val="28"/>
        </w:rPr>
        <w:t>МО-исполнитель рассматривает акт-претензию в течение 10 рабочих дней со дня получения. При согласии МО-исполнитель направляет подписанный акт-претензию МО-заказчику. При несогласии МО-исполнитель готовит протокол разногласий с приложением подтверждающих документов (копии направлений формы 057/у-04, иные подтверждающие документы) и направляет МО-заказчику. Если по истечении одного месяца со дня направления акта-претензии от МО-исполнителя не получен ответ, акт-претензия считается согласованным.</w:t>
      </w:r>
    </w:p>
    <w:p w14:paraId="794291E1" w14:textId="77777777" w:rsidR="005B063D" w:rsidRPr="005B063D" w:rsidRDefault="005B063D" w:rsidP="005B063D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</w:rPr>
      </w:pPr>
      <w:r w:rsidRPr="005B063D">
        <w:rPr>
          <w:rFonts w:ascii="Times New Roman" w:eastAsia="Calibri" w:hAnsi="Times New Roman" w:cs="Times New Roman"/>
          <w:sz w:val="28"/>
        </w:rPr>
        <w:t xml:space="preserve">Дата направления подтверждается: штампами организаций, осуществляющих доставку почты, отметкой о получении входящих документов (при доставке нарочно), извещением об отправке сообщения (при отправке по защищённому каналу связи </w:t>
      </w:r>
      <w:proofErr w:type="spellStart"/>
      <w:r w:rsidRPr="005B063D">
        <w:rPr>
          <w:rFonts w:ascii="Times New Roman" w:eastAsia="Calibri" w:hAnsi="Times New Roman" w:cs="Times New Roman"/>
          <w:sz w:val="28"/>
        </w:rPr>
        <w:t>ViPNet</w:t>
      </w:r>
      <w:proofErr w:type="spellEnd"/>
      <w:r w:rsidRPr="005B063D">
        <w:rPr>
          <w:rFonts w:ascii="Times New Roman" w:eastAsia="Calibri" w:hAnsi="Times New Roman" w:cs="Times New Roman"/>
          <w:sz w:val="28"/>
        </w:rPr>
        <w:t>).</w:t>
      </w:r>
    </w:p>
    <w:p w14:paraId="770C3705" w14:textId="77777777" w:rsidR="00F3331E" w:rsidRDefault="005B063D" w:rsidP="005B063D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</w:rPr>
      </w:pPr>
      <w:r w:rsidRPr="005B063D">
        <w:rPr>
          <w:rFonts w:ascii="Times New Roman" w:eastAsia="Calibri" w:hAnsi="Times New Roman" w:cs="Times New Roman"/>
          <w:sz w:val="28"/>
        </w:rPr>
        <w:t>При нарушении установленных сроков претензии не рассматриваются.</w:t>
      </w:r>
    </w:p>
    <w:p w14:paraId="09E3580E" w14:textId="213E88A0" w:rsidR="005B063D" w:rsidRPr="005B063D" w:rsidRDefault="005B063D" w:rsidP="005B063D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</w:rPr>
      </w:pPr>
      <w:r w:rsidRPr="005B063D">
        <w:rPr>
          <w:rFonts w:ascii="Times New Roman" w:eastAsia="Calibri" w:hAnsi="Times New Roman" w:cs="Times New Roman"/>
          <w:sz w:val="28"/>
        </w:rPr>
        <w:t xml:space="preserve"> </w:t>
      </w:r>
    </w:p>
    <w:p w14:paraId="71B5D98A" w14:textId="77777777" w:rsidR="005B063D" w:rsidRPr="005B063D" w:rsidRDefault="005B063D" w:rsidP="005B063D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</w:rPr>
      </w:pPr>
      <w:r w:rsidRPr="005B063D">
        <w:rPr>
          <w:rFonts w:ascii="Times New Roman" w:eastAsia="Calibri" w:hAnsi="Times New Roman" w:cs="Times New Roman"/>
          <w:sz w:val="28"/>
        </w:rPr>
        <w:t>1.12. МО-заказчик предоставляет акты-претензии в Территориальную рабочую группу. Территориальная рабочая группа принимает акты-претензии:</w:t>
      </w:r>
    </w:p>
    <w:p w14:paraId="686775C5" w14:textId="77777777" w:rsidR="005B063D" w:rsidRPr="005B063D" w:rsidRDefault="005B063D" w:rsidP="005B063D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</w:rPr>
      </w:pPr>
      <w:r w:rsidRPr="005B063D">
        <w:rPr>
          <w:rFonts w:ascii="Times New Roman" w:eastAsia="Calibri" w:hAnsi="Times New Roman" w:cs="Times New Roman"/>
          <w:sz w:val="28"/>
        </w:rPr>
        <w:t>-  согласованные сторонами - в течение одного месяца с даты их подписания;</w:t>
      </w:r>
    </w:p>
    <w:p w14:paraId="641E0378" w14:textId="77777777" w:rsidR="005B063D" w:rsidRPr="005B063D" w:rsidRDefault="005B063D" w:rsidP="005B063D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</w:rPr>
      </w:pPr>
      <w:r w:rsidRPr="005B063D">
        <w:rPr>
          <w:rFonts w:ascii="Times New Roman" w:eastAsia="Calibri" w:hAnsi="Times New Roman" w:cs="Times New Roman"/>
          <w:sz w:val="28"/>
        </w:rPr>
        <w:lastRenderedPageBreak/>
        <w:t>- с разногласиями - в течение одного месяца с даты их подписания;</w:t>
      </w:r>
    </w:p>
    <w:p w14:paraId="6E780AED" w14:textId="77777777" w:rsidR="005B063D" w:rsidRPr="005B063D" w:rsidRDefault="005B063D" w:rsidP="005B063D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</w:rPr>
      </w:pPr>
      <w:r w:rsidRPr="005B063D">
        <w:rPr>
          <w:rFonts w:ascii="Times New Roman" w:eastAsia="Calibri" w:hAnsi="Times New Roman" w:cs="Times New Roman"/>
          <w:sz w:val="28"/>
        </w:rPr>
        <w:t>- на которые не получен ответ от МО-исполнителя – в течение двух месяцев с даты их направления МО-исполнителю.</w:t>
      </w:r>
    </w:p>
    <w:p w14:paraId="0E481B5D" w14:textId="30BE038E" w:rsidR="005B063D" w:rsidRPr="005B063D" w:rsidRDefault="005B063D" w:rsidP="005B063D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</w:rPr>
      </w:pPr>
      <w:r w:rsidRPr="005B063D">
        <w:rPr>
          <w:rFonts w:ascii="Times New Roman" w:eastAsia="Calibri" w:hAnsi="Times New Roman" w:cs="Times New Roman"/>
          <w:sz w:val="28"/>
        </w:rPr>
        <w:t xml:space="preserve">Территориальная рабочая группа ежемесячно, не позднее последнего рабочего дня текущего </w:t>
      </w:r>
      <w:r w:rsidR="001D69A5" w:rsidRPr="005B063D">
        <w:rPr>
          <w:rFonts w:ascii="Times New Roman" w:eastAsia="Calibri" w:hAnsi="Times New Roman" w:cs="Times New Roman"/>
          <w:sz w:val="28"/>
        </w:rPr>
        <w:t>месяца, рассматривает</w:t>
      </w:r>
      <w:r w:rsidRPr="005B063D">
        <w:rPr>
          <w:rFonts w:ascii="Times New Roman" w:eastAsia="Calibri" w:hAnsi="Times New Roman" w:cs="Times New Roman"/>
          <w:sz w:val="28"/>
        </w:rPr>
        <w:t xml:space="preserve"> акты-претензии, полученные до 20-го числа каждого месяца. По итогам рассмотрения актов-претензий Территориальная рабочая группа может принять решение о восстановлении необоснованно удержанной с МО-заказчика суммы и удержании данной суммы с МО-исполнителя.</w:t>
      </w:r>
    </w:p>
    <w:p w14:paraId="7F4E7C99" w14:textId="36EFACA6" w:rsidR="005B063D" w:rsidRDefault="005B063D" w:rsidP="005B063D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</w:rPr>
      </w:pPr>
      <w:r w:rsidRPr="005B063D">
        <w:rPr>
          <w:rFonts w:ascii="Times New Roman" w:eastAsia="Calibri" w:hAnsi="Times New Roman" w:cs="Times New Roman"/>
          <w:sz w:val="28"/>
        </w:rPr>
        <w:t>Решения Территориальной рабочей группы учитываются при расчётах за медицинскую помощь ближайшего расчётного периода.</w:t>
      </w:r>
    </w:p>
    <w:p w14:paraId="23BF27C2" w14:textId="776513F1" w:rsidR="00CC6694" w:rsidRDefault="00CC6694" w:rsidP="005B063D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</w:rPr>
      </w:pPr>
    </w:p>
    <w:p w14:paraId="7BBAF5EA" w14:textId="64519B10" w:rsidR="00CC6694" w:rsidRDefault="00CC6694" w:rsidP="00CC6694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</w:rPr>
      </w:pPr>
      <w:r>
        <w:rPr>
          <w:rFonts w:ascii="Times New Roman" w:eastAsia="Calibri" w:hAnsi="Times New Roman" w:cs="Times New Roman"/>
          <w:sz w:val="28"/>
        </w:rPr>
        <w:t>_____________________</w:t>
      </w:r>
    </w:p>
    <w:p w14:paraId="530B5636" w14:textId="77777777" w:rsidR="008519D3" w:rsidRDefault="008519D3" w:rsidP="008519D3">
      <w:pPr>
        <w:pStyle w:val="ab"/>
        <w:jc w:val="both"/>
        <w:rPr>
          <w:rFonts w:ascii="Times New Roman" w:hAnsi="Times New Roman" w:cs="Times New Roman"/>
        </w:rPr>
      </w:pPr>
      <w:r>
        <w:rPr>
          <w:rStyle w:val="ad"/>
        </w:rPr>
        <w:footnoteRef/>
      </w:r>
      <w:r>
        <w:t xml:space="preserve"> </w:t>
      </w:r>
      <w:r>
        <w:rPr>
          <w:rFonts w:ascii="Times New Roman" w:hAnsi="Times New Roman" w:cs="Times New Roman"/>
        </w:rPr>
        <w:t xml:space="preserve">Компьютерной томографии, магнитно-резонансной томографии, ультразвукового исследования сердечно-сосудистой системы, эндоскопических диагностических исследований, молекулярно-генетических исследований и патолого-анатомических исследований </w:t>
      </w:r>
      <w:proofErr w:type="spellStart"/>
      <w:r>
        <w:rPr>
          <w:rFonts w:ascii="Times New Roman" w:hAnsi="Times New Roman" w:cs="Times New Roman"/>
        </w:rPr>
        <w:t>биопсийного</w:t>
      </w:r>
      <w:proofErr w:type="spellEnd"/>
      <w:r>
        <w:rPr>
          <w:rFonts w:ascii="Times New Roman" w:hAnsi="Times New Roman" w:cs="Times New Roman"/>
        </w:rPr>
        <w:t xml:space="preserve"> (операционного) материала с целью диагностики онкологических заболеваний и подбора противоопухолевой лекарственной терапии (далее - молекулярно-генетические исследования и патолого-анатомические исследования </w:t>
      </w:r>
      <w:proofErr w:type="spellStart"/>
      <w:r>
        <w:rPr>
          <w:rFonts w:ascii="Times New Roman" w:hAnsi="Times New Roman" w:cs="Times New Roman"/>
        </w:rPr>
        <w:t>биопсийного</w:t>
      </w:r>
      <w:proofErr w:type="spellEnd"/>
      <w:r>
        <w:rPr>
          <w:rFonts w:ascii="Times New Roman" w:hAnsi="Times New Roman" w:cs="Times New Roman"/>
        </w:rPr>
        <w:t xml:space="preserve"> (операционного) материала), позитронной эмиссионной томографии и (или) позитронной эмиссионной томографии, совмещенной с компьютерной томографией, однофотонной эмиссионной компьютерной томографии и (или) однофотонной эмиссионной компьютерной томографии, совмещенной с компьютерной томографией, включая все виды </w:t>
      </w:r>
      <w:proofErr w:type="spellStart"/>
      <w:r>
        <w:rPr>
          <w:rFonts w:ascii="Times New Roman" w:hAnsi="Times New Roman" w:cs="Times New Roman"/>
        </w:rPr>
        <w:t>сцинтиграфических</w:t>
      </w:r>
      <w:proofErr w:type="spellEnd"/>
      <w:r>
        <w:rPr>
          <w:rFonts w:ascii="Times New Roman" w:hAnsi="Times New Roman" w:cs="Times New Roman"/>
        </w:rPr>
        <w:t xml:space="preserve"> исследований (далее - ПЭТ/КТ и ОФЭКТ/ОФЭКТ-КТ), неинвазивного пренатального тестирования (определения внеклеточной ДНК плода по крови матери), определения РНК-вируса гепатита C (</w:t>
      </w:r>
      <w:proofErr w:type="spellStart"/>
      <w:r>
        <w:rPr>
          <w:rFonts w:ascii="Times New Roman" w:hAnsi="Times New Roman" w:cs="Times New Roman"/>
        </w:rPr>
        <w:t>Hepatitis</w:t>
      </w:r>
      <w:proofErr w:type="spellEnd"/>
      <w:r>
        <w:rPr>
          <w:rFonts w:ascii="Times New Roman" w:hAnsi="Times New Roman" w:cs="Times New Roman"/>
        </w:rPr>
        <w:t xml:space="preserve"> C </w:t>
      </w:r>
      <w:proofErr w:type="spellStart"/>
      <w:r>
        <w:rPr>
          <w:rFonts w:ascii="Times New Roman" w:hAnsi="Times New Roman" w:cs="Times New Roman"/>
        </w:rPr>
        <w:t>virus</w:t>
      </w:r>
      <w:proofErr w:type="spellEnd"/>
      <w:r>
        <w:rPr>
          <w:rFonts w:ascii="Times New Roman" w:hAnsi="Times New Roman" w:cs="Times New Roman"/>
        </w:rPr>
        <w:t>) в крови методом полимеразной цепной реакции, лабораторной диагностики для пациентов с хроническим вирусным гепатитом C (оценка стадии фиброза, определение генотипа вируса гепатита C),</w:t>
      </w:r>
    </w:p>
    <w:p w14:paraId="573695ED" w14:textId="05D4FED3" w:rsidR="005B063D" w:rsidRDefault="008519D3" w:rsidP="00F3331E">
      <w:pPr>
        <w:pStyle w:val="ab"/>
        <w:jc w:val="both"/>
        <w:rPr>
          <w:rFonts w:ascii="Times New Roman" w:eastAsia="Calibri" w:hAnsi="Times New Roman" w:cs="Times New Roman"/>
          <w:sz w:val="28"/>
        </w:rPr>
      </w:pPr>
      <w:bookmarkStart w:id="2" w:name="_Hlk167724971"/>
      <w:r>
        <w:rPr>
          <w:rStyle w:val="ad"/>
        </w:rPr>
        <w:footnoteRef/>
      </w:r>
      <w:r>
        <w:rPr>
          <w:rFonts w:ascii="Times New Roman" w:hAnsi="Times New Roman"/>
        </w:rPr>
        <w:t xml:space="preserve"> Комплексные </w:t>
      </w:r>
      <w:r>
        <w:rPr>
          <w:rFonts w:ascii="Times New Roman" w:hAnsi="Times New Roman" w:cs="Times New Roman"/>
        </w:rPr>
        <w:t xml:space="preserve">посещения для проведения профилактических медицинских осмотров </w:t>
      </w:r>
      <w:bookmarkEnd w:id="2"/>
      <w:r>
        <w:rPr>
          <w:rFonts w:ascii="Times New Roman" w:hAnsi="Times New Roman" w:cs="Times New Roman"/>
        </w:rPr>
        <w:t xml:space="preserve">и диспансеризации, в том числе углубленной диспансеризации и диспансеризации взрослого населения репродуктивного возраста по оценке репродуктивного здоровья, а также на оплату диспансерного наблюдения, включая диспансерное наблюдение работающих граждан и (или) обучающихся в образовательных организациях, посещений с профилактическими целями центров здоровья (центров медицины здорового долголетия), включая динамическое наблюдение за выявленными </w:t>
      </w:r>
      <w:proofErr w:type="spellStart"/>
      <w:r>
        <w:rPr>
          <w:rFonts w:ascii="Times New Roman" w:hAnsi="Times New Roman" w:cs="Times New Roman"/>
        </w:rPr>
        <w:t>предрисками</w:t>
      </w:r>
      <w:proofErr w:type="spellEnd"/>
      <w:r>
        <w:rPr>
          <w:rFonts w:ascii="Times New Roman" w:hAnsi="Times New Roman" w:cs="Times New Roman"/>
        </w:rPr>
        <w:t xml:space="preserve"> и факторами риска развития заболеваний, школ для больных с хроническими неинфекционными заболеваниями, в том числе с сахарным диабетом, школ для беременных и по вопросам грудного вскармливания, посещение с профилактическим целями центров здоровья,  посещений по поводу медицинской реабилитации</w:t>
      </w:r>
      <w:bookmarkStart w:id="3" w:name="_GoBack"/>
      <w:bookmarkEnd w:id="3"/>
    </w:p>
    <w:p w14:paraId="103FC566" w14:textId="130FD84F" w:rsidR="005B063D" w:rsidRDefault="005B063D" w:rsidP="008B385C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</w:rPr>
      </w:pPr>
    </w:p>
    <w:p w14:paraId="61E9F895" w14:textId="52615486" w:rsidR="005B063D" w:rsidRDefault="005B063D" w:rsidP="008B385C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</w:rPr>
      </w:pPr>
    </w:p>
    <w:p w14:paraId="7AF48134" w14:textId="5C7D87AE" w:rsidR="005B063D" w:rsidRDefault="005B063D" w:rsidP="008B385C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</w:rPr>
      </w:pPr>
    </w:p>
    <w:p w14:paraId="56CB0862" w14:textId="77A1880E" w:rsidR="005B063D" w:rsidRDefault="005B063D" w:rsidP="008B385C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</w:rPr>
      </w:pPr>
    </w:p>
    <w:p w14:paraId="0AED72C1" w14:textId="1042349A" w:rsidR="005B063D" w:rsidRDefault="005B063D" w:rsidP="008B385C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</w:rPr>
      </w:pPr>
    </w:p>
    <w:p w14:paraId="56E8BCBA" w14:textId="2285538D" w:rsidR="005B063D" w:rsidRDefault="005B063D" w:rsidP="008B385C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</w:rPr>
      </w:pPr>
    </w:p>
    <w:p w14:paraId="0B83675B" w14:textId="5FCF34D7" w:rsidR="00AC00F7" w:rsidRPr="008553E3" w:rsidRDefault="00AC00F7" w:rsidP="008B385C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sectPr w:rsidR="00AC00F7" w:rsidRPr="008553E3" w:rsidSect="00F3331E">
      <w:headerReference w:type="default" r:id="rId8"/>
      <w:pgSz w:w="11906" w:h="16838"/>
      <w:pgMar w:top="1134" w:right="991" w:bottom="1134" w:left="1560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74472EF" w14:textId="77777777" w:rsidR="008C0F4B" w:rsidRDefault="008C0F4B" w:rsidP="00FD0235">
      <w:pPr>
        <w:spacing w:after="0" w:line="240" w:lineRule="auto"/>
      </w:pPr>
      <w:r>
        <w:separator/>
      </w:r>
    </w:p>
  </w:endnote>
  <w:endnote w:type="continuationSeparator" w:id="0">
    <w:p w14:paraId="2E3FC338" w14:textId="77777777" w:rsidR="008C0F4B" w:rsidRDefault="008C0F4B" w:rsidP="00FD023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5082F9F" w14:textId="77777777" w:rsidR="008C0F4B" w:rsidRDefault="008C0F4B" w:rsidP="00FD0235">
      <w:pPr>
        <w:spacing w:after="0" w:line="240" w:lineRule="auto"/>
      </w:pPr>
      <w:r>
        <w:separator/>
      </w:r>
    </w:p>
  </w:footnote>
  <w:footnote w:type="continuationSeparator" w:id="0">
    <w:p w14:paraId="6D46AC03" w14:textId="77777777" w:rsidR="008C0F4B" w:rsidRDefault="008C0F4B" w:rsidP="00FD023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803123101"/>
      <w:docPartObj>
        <w:docPartGallery w:val="Page Numbers (Top of Page)"/>
        <w:docPartUnique/>
      </w:docPartObj>
    </w:sdtPr>
    <w:sdtContent>
      <w:p w14:paraId="689AFA91" w14:textId="2ED3DA7E" w:rsidR="00F3331E" w:rsidRDefault="00F3331E">
        <w:pPr>
          <w:pStyle w:val="ae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0D24B64A" w14:textId="77777777" w:rsidR="00F3331E" w:rsidRDefault="00F3331E">
    <w:pPr>
      <w:pStyle w:val="a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D8830A4"/>
    <w:multiLevelType w:val="hybridMultilevel"/>
    <w:tmpl w:val="9BF22758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" w15:restartNumberingAfterBreak="0">
    <w:nsid w:val="35E72E3A"/>
    <w:multiLevelType w:val="hybridMultilevel"/>
    <w:tmpl w:val="422298CE"/>
    <w:lvl w:ilvl="0" w:tplc="A1362918">
      <w:start w:val="1"/>
      <w:numFmt w:val="decimal"/>
      <w:suff w:val="space"/>
      <w:lvlText w:val="%1)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A637D84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5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0418D"/>
    <w:rsid w:val="00012A2A"/>
    <w:rsid w:val="000713E3"/>
    <w:rsid w:val="00086BE3"/>
    <w:rsid w:val="000B111C"/>
    <w:rsid w:val="000D1A3B"/>
    <w:rsid w:val="000D1D12"/>
    <w:rsid w:val="000D75CA"/>
    <w:rsid w:val="00104A28"/>
    <w:rsid w:val="0011317F"/>
    <w:rsid w:val="0018431D"/>
    <w:rsid w:val="001B4A26"/>
    <w:rsid w:val="001D69A5"/>
    <w:rsid w:val="001E3057"/>
    <w:rsid w:val="001F207C"/>
    <w:rsid w:val="0020418D"/>
    <w:rsid w:val="0022386D"/>
    <w:rsid w:val="00240B1F"/>
    <w:rsid w:val="002675ED"/>
    <w:rsid w:val="002864CD"/>
    <w:rsid w:val="002973AB"/>
    <w:rsid w:val="002C77B5"/>
    <w:rsid w:val="002E46FF"/>
    <w:rsid w:val="002F2B2E"/>
    <w:rsid w:val="00312D43"/>
    <w:rsid w:val="00352E1C"/>
    <w:rsid w:val="003A18B7"/>
    <w:rsid w:val="003A269F"/>
    <w:rsid w:val="003B2F93"/>
    <w:rsid w:val="003D1E02"/>
    <w:rsid w:val="003D5001"/>
    <w:rsid w:val="003E2DBB"/>
    <w:rsid w:val="003F42B4"/>
    <w:rsid w:val="0042053A"/>
    <w:rsid w:val="004216B1"/>
    <w:rsid w:val="0042602B"/>
    <w:rsid w:val="00447E26"/>
    <w:rsid w:val="00450C59"/>
    <w:rsid w:val="00456726"/>
    <w:rsid w:val="00457165"/>
    <w:rsid w:val="00482982"/>
    <w:rsid w:val="00491A10"/>
    <w:rsid w:val="004B44FF"/>
    <w:rsid w:val="004D4821"/>
    <w:rsid w:val="004E0CC4"/>
    <w:rsid w:val="00510CC0"/>
    <w:rsid w:val="005465AC"/>
    <w:rsid w:val="00557636"/>
    <w:rsid w:val="00557C95"/>
    <w:rsid w:val="00580716"/>
    <w:rsid w:val="005817EF"/>
    <w:rsid w:val="005A3EB2"/>
    <w:rsid w:val="005B063D"/>
    <w:rsid w:val="005C2663"/>
    <w:rsid w:val="005C47D1"/>
    <w:rsid w:val="005C6976"/>
    <w:rsid w:val="005D5522"/>
    <w:rsid w:val="005F0556"/>
    <w:rsid w:val="00601BDD"/>
    <w:rsid w:val="00614423"/>
    <w:rsid w:val="00614D67"/>
    <w:rsid w:val="00646A74"/>
    <w:rsid w:val="0068210E"/>
    <w:rsid w:val="006B0FAA"/>
    <w:rsid w:val="00717A08"/>
    <w:rsid w:val="00721127"/>
    <w:rsid w:val="00741192"/>
    <w:rsid w:val="007559AF"/>
    <w:rsid w:val="00766C57"/>
    <w:rsid w:val="00770764"/>
    <w:rsid w:val="00773E79"/>
    <w:rsid w:val="007A1475"/>
    <w:rsid w:val="007A1639"/>
    <w:rsid w:val="007C4ACB"/>
    <w:rsid w:val="007C65AF"/>
    <w:rsid w:val="007E2DA6"/>
    <w:rsid w:val="007F183A"/>
    <w:rsid w:val="0082226C"/>
    <w:rsid w:val="00832515"/>
    <w:rsid w:val="008423C1"/>
    <w:rsid w:val="008519D3"/>
    <w:rsid w:val="008553E3"/>
    <w:rsid w:val="0085662F"/>
    <w:rsid w:val="00857F5A"/>
    <w:rsid w:val="00867504"/>
    <w:rsid w:val="00867A2E"/>
    <w:rsid w:val="00892048"/>
    <w:rsid w:val="008B385C"/>
    <w:rsid w:val="008C0F4B"/>
    <w:rsid w:val="009017B5"/>
    <w:rsid w:val="00907874"/>
    <w:rsid w:val="00961CD0"/>
    <w:rsid w:val="009723EB"/>
    <w:rsid w:val="00995742"/>
    <w:rsid w:val="009B28DF"/>
    <w:rsid w:val="009E2013"/>
    <w:rsid w:val="009E2B08"/>
    <w:rsid w:val="009E7079"/>
    <w:rsid w:val="00A04AB5"/>
    <w:rsid w:val="00A06FF5"/>
    <w:rsid w:val="00A54C8F"/>
    <w:rsid w:val="00A579C8"/>
    <w:rsid w:val="00A6688E"/>
    <w:rsid w:val="00A7641F"/>
    <w:rsid w:val="00A90F25"/>
    <w:rsid w:val="00A943D7"/>
    <w:rsid w:val="00AA017A"/>
    <w:rsid w:val="00AA406A"/>
    <w:rsid w:val="00AC00F7"/>
    <w:rsid w:val="00B72202"/>
    <w:rsid w:val="00BA6CFF"/>
    <w:rsid w:val="00C22277"/>
    <w:rsid w:val="00C5352A"/>
    <w:rsid w:val="00C6262C"/>
    <w:rsid w:val="00C748FE"/>
    <w:rsid w:val="00C92AAA"/>
    <w:rsid w:val="00C9321D"/>
    <w:rsid w:val="00CC196D"/>
    <w:rsid w:val="00CC6694"/>
    <w:rsid w:val="00CD5D2D"/>
    <w:rsid w:val="00CE45F9"/>
    <w:rsid w:val="00D01017"/>
    <w:rsid w:val="00D21A85"/>
    <w:rsid w:val="00D6168D"/>
    <w:rsid w:val="00D742DC"/>
    <w:rsid w:val="00D87B27"/>
    <w:rsid w:val="00D87F17"/>
    <w:rsid w:val="00E117F3"/>
    <w:rsid w:val="00E25248"/>
    <w:rsid w:val="00E94B6B"/>
    <w:rsid w:val="00EA05F2"/>
    <w:rsid w:val="00ED504C"/>
    <w:rsid w:val="00EE4440"/>
    <w:rsid w:val="00F167F0"/>
    <w:rsid w:val="00F3331E"/>
    <w:rsid w:val="00F56A05"/>
    <w:rsid w:val="00F703EB"/>
    <w:rsid w:val="00FD02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4EB8517"/>
  <w15:chartTrackingRefBased/>
  <w15:docId w15:val="{369BC7F4-B0AA-4741-A06B-DA6AE6CE79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40B1F"/>
    <w:pPr>
      <w:spacing w:after="200" w:line="276" w:lineRule="auto"/>
      <w:ind w:left="720"/>
      <w:contextualSpacing/>
    </w:pPr>
    <w:rPr>
      <w:rFonts w:ascii="Calibri" w:eastAsia="Calibri" w:hAnsi="Calibri" w:cs="Times New Roman"/>
    </w:rPr>
  </w:style>
  <w:style w:type="character" w:styleId="a4">
    <w:name w:val="annotation reference"/>
    <w:basedOn w:val="a0"/>
    <w:uiPriority w:val="99"/>
    <w:semiHidden/>
    <w:unhideWhenUsed/>
    <w:rsid w:val="0018431D"/>
    <w:rPr>
      <w:sz w:val="16"/>
      <w:szCs w:val="16"/>
    </w:rPr>
  </w:style>
  <w:style w:type="paragraph" w:styleId="a5">
    <w:name w:val="annotation text"/>
    <w:basedOn w:val="a"/>
    <w:link w:val="a6"/>
    <w:uiPriority w:val="99"/>
    <w:semiHidden/>
    <w:unhideWhenUsed/>
    <w:rsid w:val="0018431D"/>
    <w:pPr>
      <w:spacing w:line="240" w:lineRule="auto"/>
    </w:pPr>
    <w:rPr>
      <w:sz w:val="20"/>
      <w:szCs w:val="20"/>
    </w:rPr>
  </w:style>
  <w:style w:type="character" w:customStyle="1" w:styleId="a6">
    <w:name w:val="Текст примечания Знак"/>
    <w:basedOn w:val="a0"/>
    <w:link w:val="a5"/>
    <w:uiPriority w:val="99"/>
    <w:semiHidden/>
    <w:rsid w:val="0018431D"/>
    <w:rPr>
      <w:sz w:val="20"/>
      <w:szCs w:val="20"/>
    </w:rPr>
  </w:style>
  <w:style w:type="paragraph" w:styleId="a7">
    <w:name w:val="annotation subject"/>
    <w:basedOn w:val="a5"/>
    <w:next w:val="a5"/>
    <w:link w:val="a8"/>
    <w:uiPriority w:val="99"/>
    <w:semiHidden/>
    <w:unhideWhenUsed/>
    <w:rsid w:val="0018431D"/>
    <w:rPr>
      <w:b/>
      <w:bCs/>
    </w:rPr>
  </w:style>
  <w:style w:type="character" w:customStyle="1" w:styleId="a8">
    <w:name w:val="Тема примечания Знак"/>
    <w:basedOn w:val="a6"/>
    <w:link w:val="a7"/>
    <w:uiPriority w:val="99"/>
    <w:semiHidden/>
    <w:rsid w:val="0018431D"/>
    <w:rPr>
      <w:b/>
      <w:bCs/>
      <w:sz w:val="20"/>
      <w:szCs w:val="20"/>
    </w:rPr>
  </w:style>
  <w:style w:type="paragraph" w:styleId="a9">
    <w:name w:val="Balloon Text"/>
    <w:basedOn w:val="a"/>
    <w:link w:val="aa"/>
    <w:uiPriority w:val="99"/>
    <w:semiHidden/>
    <w:unhideWhenUsed/>
    <w:rsid w:val="0018431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18431D"/>
    <w:rPr>
      <w:rFonts w:ascii="Segoe UI" w:hAnsi="Segoe UI" w:cs="Segoe UI"/>
      <w:sz w:val="18"/>
      <w:szCs w:val="18"/>
    </w:rPr>
  </w:style>
  <w:style w:type="paragraph" w:styleId="ab">
    <w:name w:val="footnote text"/>
    <w:basedOn w:val="a"/>
    <w:link w:val="ac"/>
    <w:uiPriority w:val="99"/>
    <w:unhideWhenUsed/>
    <w:rsid w:val="00961CD0"/>
    <w:pPr>
      <w:spacing w:after="0" w:line="240" w:lineRule="auto"/>
    </w:pPr>
    <w:rPr>
      <w:sz w:val="20"/>
      <w:szCs w:val="20"/>
    </w:rPr>
  </w:style>
  <w:style w:type="character" w:customStyle="1" w:styleId="ac">
    <w:name w:val="Текст сноски Знак"/>
    <w:basedOn w:val="a0"/>
    <w:link w:val="ab"/>
    <w:uiPriority w:val="99"/>
    <w:rsid w:val="00961CD0"/>
    <w:rPr>
      <w:sz w:val="20"/>
      <w:szCs w:val="20"/>
    </w:rPr>
  </w:style>
  <w:style w:type="character" w:styleId="ad">
    <w:name w:val="footnote reference"/>
    <w:basedOn w:val="a0"/>
    <w:uiPriority w:val="99"/>
    <w:semiHidden/>
    <w:unhideWhenUsed/>
    <w:rsid w:val="00961CD0"/>
    <w:rPr>
      <w:vertAlign w:val="superscript"/>
    </w:rPr>
  </w:style>
  <w:style w:type="paragraph" w:styleId="ae">
    <w:name w:val="header"/>
    <w:basedOn w:val="a"/>
    <w:link w:val="af"/>
    <w:uiPriority w:val="99"/>
    <w:unhideWhenUsed/>
    <w:rsid w:val="000D1D1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">
    <w:name w:val="Верхний колонтитул Знак"/>
    <w:basedOn w:val="a0"/>
    <w:link w:val="ae"/>
    <w:uiPriority w:val="99"/>
    <w:rsid w:val="000D1D12"/>
  </w:style>
  <w:style w:type="paragraph" w:styleId="af0">
    <w:name w:val="footer"/>
    <w:basedOn w:val="a"/>
    <w:link w:val="af1"/>
    <w:uiPriority w:val="99"/>
    <w:unhideWhenUsed/>
    <w:rsid w:val="000D1D1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1">
    <w:name w:val="Нижний колонтитул Знак"/>
    <w:basedOn w:val="a0"/>
    <w:link w:val="af0"/>
    <w:uiPriority w:val="99"/>
    <w:rsid w:val="000D1D12"/>
  </w:style>
  <w:style w:type="paragraph" w:styleId="af2">
    <w:name w:val="endnote text"/>
    <w:basedOn w:val="a"/>
    <w:link w:val="af3"/>
    <w:uiPriority w:val="99"/>
    <w:semiHidden/>
    <w:unhideWhenUsed/>
    <w:rsid w:val="00717A08"/>
    <w:pPr>
      <w:spacing w:after="0" w:line="240" w:lineRule="auto"/>
    </w:pPr>
    <w:rPr>
      <w:sz w:val="20"/>
      <w:szCs w:val="20"/>
    </w:rPr>
  </w:style>
  <w:style w:type="character" w:customStyle="1" w:styleId="af3">
    <w:name w:val="Текст концевой сноски Знак"/>
    <w:basedOn w:val="a0"/>
    <w:link w:val="af2"/>
    <w:uiPriority w:val="99"/>
    <w:semiHidden/>
    <w:rsid w:val="00717A08"/>
    <w:rPr>
      <w:sz w:val="20"/>
      <w:szCs w:val="20"/>
    </w:rPr>
  </w:style>
  <w:style w:type="character" w:styleId="af4">
    <w:name w:val="endnote reference"/>
    <w:basedOn w:val="a0"/>
    <w:uiPriority w:val="99"/>
    <w:semiHidden/>
    <w:unhideWhenUsed/>
    <w:rsid w:val="00717A08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24419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383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017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664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866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055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176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CD31625-ECAA-4450-B4A1-6FF50DFDB60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1707</Words>
  <Characters>9732</Characters>
  <Application>Microsoft Office Word</Application>
  <DocSecurity>0</DocSecurity>
  <Lines>81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11417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Беляева Мария Александровна</dc:creator>
  <cp:keywords/>
  <dc:description/>
  <cp:lastModifiedBy>Коломоец Людмила Леонидовна</cp:lastModifiedBy>
  <cp:revision>4</cp:revision>
  <cp:lastPrinted>2026-03-20T10:49:00Z</cp:lastPrinted>
  <dcterms:created xsi:type="dcterms:W3CDTF">2026-03-20T10:45:00Z</dcterms:created>
  <dcterms:modified xsi:type="dcterms:W3CDTF">2026-03-20T10:50:00Z</dcterms:modified>
</cp:coreProperties>
</file>